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B53BE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E719A3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719A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РЕСПУБЛИКА БАШКОРТОСТАН</w:t>
            </w:r>
          </w:p>
          <w:p w:rsidR="00AE7A5D" w:rsidRPr="00E719A3" w:rsidRDefault="009733F2" w:rsidP="00E7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E719A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AE7A5D" w:rsidRPr="00E719A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E719A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="00AE7A5D" w:rsidRPr="00E719A3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6060C4" w:rsidRPr="00E719A3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proofErr w:type="gramStart"/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П</w:t>
      </w:r>
      <w:proofErr w:type="gramEnd"/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 С Т А Н О В Л Е Н И Е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от   "</w:t>
      </w:r>
      <w:r w:rsidR="00B53BE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27</w:t>
      </w:r>
      <w:bookmarkStart w:id="0" w:name="_GoBack"/>
      <w:bookmarkEnd w:id="0"/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" </w:t>
      </w:r>
      <w:r w:rsidRPr="00C26FC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февраля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2015  г.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  <w:t xml:space="preserve">                 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  <w:t xml:space="preserve">         № </w:t>
      </w:r>
      <w:r w:rsidRPr="00C26FC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11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</w:p>
    <w:p w:rsidR="0049736F" w:rsidRPr="0049736F" w:rsidRDefault="0049736F" w:rsidP="0049736F">
      <w:pPr>
        <w:spacing w:after="0" w:line="317" w:lineRule="exact"/>
        <w:ind w:left="23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 определении размеров стоимости образовательных услуг в области дополнительного профессионального образования муниципальных служащих Администрации </w:t>
      </w: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 и ежегодных отчислений на его научно- методическое, учебно-методическое и информационно-аналитическое обеспечение</w:t>
      </w:r>
    </w:p>
    <w:p w:rsidR="0049736F" w:rsidRPr="0049736F" w:rsidRDefault="0049736F" w:rsidP="0049736F">
      <w:pPr>
        <w:spacing w:after="0" w:line="317" w:lineRule="exact"/>
        <w:ind w:left="23" w:right="2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9736F" w:rsidRPr="0049736F" w:rsidRDefault="0049736F" w:rsidP="0049736F">
      <w:pPr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статьей 179 Бюджетного кодекса Российской Федерации, </w:t>
      </w: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постановлением Правительства Республики Башкортостан от 18 апреля 2012 года №115 «Об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научно-методическое, учебно-методическое и информационно-аналитическое обеспечение»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постановляю:</w:t>
      </w:r>
    </w:p>
    <w:p w:rsidR="0049736F" w:rsidRPr="0049736F" w:rsidRDefault="0049736F" w:rsidP="0049736F">
      <w:pPr>
        <w:spacing w:after="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Утвердить прилагаемые экономические нормативы стоимости образо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вательных услуг по профессиональной переподготовке и повышению квалифи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кации муниципальных служащих Администрации</w:t>
      </w:r>
      <w:r w:rsidRPr="00C26FCB">
        <w:rPr>
          <w:sz w:val="24"/>
          <w:szCs w:val="24"/>
        </w:rPr>
        <w:t xml:space="preserve">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</w:t>
      </w:r>
      <w:r w:rsidR="008E19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Установить минимальный размер ежегодных отчислений на научно- методическое, учебно-методическое и информационно-аналитическое обеспече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ние дополнительного профессионального образования муниципальных служащих Администрации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в размере 5 процентов от объема средств, предусмотренных на реализацию муниципального заказа на профессиональную переподготовку и повышение квалификации муниципальных служащих Администрации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в бюджете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на соответствующий год и плановый период.</w:t>
      </w:r>
    </w:p>
    <w:p w:rsidR="0049736F" w:rsidRPr="00C26FCB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 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Настоящее постановление вступает в силу со дня </w:t>
      </w:r>
      <w:r w:rsid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подписания.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proofErr w:type="gramStart"/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</w:t>
      </w:r>
      <w:r w:rsidR="008406AC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настоящего постановления </w:t>
      </w:r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оставляю за собой.   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9736F" w:rsidRPr="00C26FCB" w:rsidRDefault="00C26FCB" w:rsidP="00C26FCB">
      <w:pPr>
        <w:spacing w:after="126" w:line="270" w:lineRule="exact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Глава сельского поселения                       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И.Р.Рафикова</w:t>
      </w:r>
      <w:proofErr w:type="spellEnd"/>
    </w:p>
    <w:p w:rsidR="00C26FCB" w:rsidRPr="00C26FCB" w:rsidRDefault="00C26FCB" w:rsidP="00C26FCB">
      <w:pPr>
        <w:spacing w:after="126" w:line="27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6FCB" w:rsidRPr="00C26FCB" w:rsidRDefault="00C26FCB" w:rsidP="00C26FCB">
      <w:pPr>
        <w:spacing w:after="126" w:line="27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6FCB" w:rsidRPr="0049736F" w:rsidRDefault="00C26FCB" w:rsidP="00C26FCB">
      <w:pPr>
        <w:spacing w:after="126" w:line="270" w:lineRule="exact"/>
        <w:ind w:left="709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8E191D" w:rsidRDefault="008E191D" w:rsidP="00C26FC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C26FCB" w:rsidRPr="00C26FCB">
        <w:rPr>
          <w:rFonts w:ascii="Times New Roman" w:hAnsi="Times New Roman" w:cs="Times New Roman"/>
        </w:rPr>
        <w:t>тверждены</w:t>
      </w:r>
      <w:r w:rsidR="00C26FCB">
        <w:rPr>
          <w:rFonts w:ascii="Times New Roman" w:hAnsi="Times New Roman" w:cs="Times New Roman"/>
        </w:rPr>
        <w:t xml:space="preserve"> </w:t>
      </w:r>
    </w:p>
    <w:p w:rsidR="008E191D" w:rsidRDefault="0049736F" w:rsidP="008E191D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постановлением </w:t>
      </w:r>
      <w:r w:rsidR="00C26FCB" w:rsidRPr="00C26FCB">
        <w:rPr>
          <w:rFonts w:ascii="Times New Roman" w:hAnsi="Times New Roman" w:cs="Times New Roman"/>
        </w:rPr>
        <w:t xml:space="preserve">главы сельского поселения </w:t>
      </w:r>
    </w:p>
    <w:p w:rsidR="00C26FCB" w:rsidRDefault="00C26FCB" w:rsidP="008E191D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C26FCB">
        <w:rPr>
          <w:rFonts w:ascii="Times New Roman" w:hAnsi="Times New Roman" w:cs="Times New Roman"/>
        </w:rPr>
        <w:t>Бадраковский</w:t>
      </w:r>
      <w:proofErr w:type="spellEnd"/>
      <w:r w:rsidRPr="00C26FCB">
        <w:rPr>
          <w:rFonts w:ascii="Times New Roman" w:hAnsi="Times New Roman" w:cs="Times New Roman"/>
        </w:rPr>
        <w:t xml:space="preserve"> сельсовет </w:t>
      </w:r>
      <w:r w:rsidR="0049736F" w:rsidRPr="00C26FCB">
        <w:rPr>
          <w:rFonts w:ascii="Times New Roman" w:hAnsi="Times New Roman" w:cs="Times New Roman"/>
        </w:rPr>
        <w:t xml:space="preserve"> </w:t>
      </w:r>
    </w:p>
    <w:p w:rsidR="00C26FCB" w:rsidRDefault="0049736F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26FCB">
        <w:rPr>
          <w:rFonts w:ascii="Times New Roman" w:hAnsi="Times New Roman" w:cs="Times New Roman"/>
        </w:rPr>
        <w:t>Бураевский</w:t>
      </w:r>
      <w:proofErr w:type="spellEnd"/>
      <w:r w:rsidRPr="00C26FCB">
        <w:rPr>
          <w:rFonts w:ascii="Times New Roman" w:hAnsi="Times New Roman" w:cs="Times New Roman"/>
        </w:rPr>
        <w:t xml:space="preserve"> район</w:t>
      </w:r>
    </w:p>
    <w:p w:rsidR="00C26FCB" w:rsidRPr="00C26FCB" w:rsidRDefault="0049736F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 Р</w:t>
      </w:r>
      <w:r w:rsidR="00C26FCB" w:rsidRPr="00C26FCB">
        <w:rPr>
          <w:rFonts w:ascii="Times New Roman" w:hAnsi="Times New Roman" w:cs="Times New Roman"/>
        </w:rPr>
        <w:t>еспублики Башкортостан</w:t>
      </w:r>
    </w:p>
    <w:p w:rsidR="0049736F" w:rsidRPr="00C26FCB" w:rsidRDefault="00C26FCB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от 27.02.2015 </w:t>
      </w:r>
      <w:r w:rsidR="0049736F" w:rsidRPr="00C26FCB">
        <w:rPr>
          <w:rFonts w:ascii="Times New Roman" w:hAnsi="Times New Roman" w:cs="Times New Roman"/>
        </w:rPr>
        <w:t xml:space="preserve"> г. №</w:t>
      </w:r>
      <w:r w:rsidRPr="00C26FCB">
        <w:rPr>
          <w:rFonts w:ascii="Times New Roman" w:hAnsi="Times New Roman" w:cs="Times New Roman"/>
        </w:rPr>
        <w:t xml:space="preserve">  11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Экономические нормативы</w:t>
      </w:r>
    </w:p>
    <w:p w:rsidR="00C26FCB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стоимости образовательных услуг по профессиональной переподготовке и повышению квалификации муниципальных служащих Администрации </w:t>
      </w:r>
    </w:p>
    <w:p w:rsidR="00C26FCB" w:rsidRDefault="00C26FCB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</w:t>
      </w:r>
      <w:r w:rsidRPr="00C26F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49736F"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муниципального района 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Бураевский</w:t>
      </w:r>
      <w:proofErr w:type="spellEnd"/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район Республики Башкортостан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6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407"/>
        <w:gridCol w:w="1133"/>
        <w:gridCol w:w="1282"/>
        <w:gridCol w:w="998"/>
        <w:gridCol w:w="1843"/>
      </w:tblGrid>
      <w:tr w:rsidR="0049736F" w:rsidRPr="0049736F" w:rsidTr="00067D96">
        <w:trPr>
          <w:trHeight w:val="3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Категории должностей муниципальной службы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Группы должностей муниципальной службы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Виды обучения</w:t>
            </w:r>
          </w:p>
        </w:tc>
      </w:tr>
      <w:tr w:rsidR="0049736F" w:rsidRPr="0049736F" w:rsidTr="00067D96">
        <w:trPr>
          <w:trHeight w:val="70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стоимость 1 человеко-часа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стоимость 1 человеко-дня</w:t>
            </w:r>
          </w:p>
        </w:tc>
      </w:tr>
      <w:tr w:rsidR="0049736F" w:rsidRPr="0049736F" w:rsidTr="00067D96">
        <w:trPr>
          <w:trHeight w:val="7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дополнительное профессиональное образование,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получаемое</w:t>
            </w:r>
            <w:proofErr w:type="gramEnd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за пределами территории Российской Федерации</w:t>
            </w:r>
          </w:p>
        </w:tc>
      </w:tr>
      <w:tr w:rsidR="0049736F" w:rsidRPr="0049736F" w:rsidTr="00067D96">
        <w:trPr>
          <w:trHeight w:val="208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отрывом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 муници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пальной 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частичным отрывом </w:t>
            </w:r>
            <w:proofErr w:type="gramStart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муниципаль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без 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отрыва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 муници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пальной службы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9736F" w:rsidRPr="0049736F" w:rsidTr="00067D96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</w:tr>
      <w:tr w:rsidR="0049736F" w:rsidRPr="0049736F" w:rsidTr="00067D96">
        <w:trPr>
          <w:trHeight w:val="15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ведущая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  <w:tr w:rsidR="0049736F" w:rsidRPr="0049736F" w:rsidTr="00067D96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Управляющий делами администрации</w:t>
            </w:r>
          </w:p>
          <w:p w:rsidR="00C26FCB" w:rsidRP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 1 категории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старшая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  <w:tr w:rsidR="0049736F" w:rsidRPr="0049736F" w:rsidTr="00067D9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C26FCB" w:rsidP="00C26FC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 2 категории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младшая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</w:tbl>
    <w:p w:rsidR="0049736F" w:rsidRPr="0049736F" w:rsidRDefault="0049736F" w:rsidP="00C26FCB">
      <w:pPr>
        <w:spacing w:after="176" w:line="322" w:lineRule="exact"/>
        <w:ind w:left="340" w:right="400" w:firstLine="2880"/>
        <w:rPr>
          <w:rFonts w:ascii="Times New Roman" w:eastAsia="Times New Roman" w:hAnsi="Times New Roman" w:cs="Times New Roman"/>
          <w:sz w:val="2"/>
          <w:szCs w:val="2"/>
          <w:lang w:val="x-none" w:eastAsia="x-none"/>
        </w:rPr>
      </w:pPr>
    </w:p>
    <w:sectPr w:rsidR="0049736F" w:rsidRPr="0049736F" w:rsidSect="00C26F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103D5"/>
    <w:rsid w:val="00264716"/>
    <w:rsid w:val="003A6D98"/>
    <w:rsid w:val="0049736F"/>
    <w:rsid w:val="006060C4"/>
    <w:rsid w:val="008406AC"/>
    <w:rsid w:val="008E191D"/>
    <w:rsid w:val="009733F2"/>
    <w:rsid w:val="00AE7A5D"/>
    <w:rsid w:val="00B53BEC"/>
    <w:rsid w:val="00C26FCB"/>
    <w:rsid w:val="00E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2015-02-28T09:07:00Z</cp:lastPrinted>
  <dcterms:created xsi:type="dcterms:W3CDTF">2015-02-27T07:33:00Z</dcterms:created>
  <dcterms:modified xsi:type="dcterms:W3CDTF">2015-02-28T10:13:00Z</dcterms:modified>
</cp:coreProperties>
</file>