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 марта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</w:t>
      </w:r>
      <w:r w:rsidR="0038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№ </w:t>
      </w:r>
      <w:r w:rsidR="0090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E5A55" w:rsidRDefault="00FE5A55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55" w:rsidRDefault="00FE5A55" w:rsidP="00FE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бюджет сельского поселения  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A74" w:rsidRPr="00907A74" w:rsidRDefault="00907A74" w:rsidP="00907A7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Совет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7A74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сельсовет о бюджете на 2020 года</w:t>
      </w:r>
    </w:p>
    <w:p w:rsidR="00907A74" w:rsidRPr="00907A74" w:rsidRDefault="00907A74" w:rsidP="00907A74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</w:p>
    <w:p w:rsidR="00907A74" w:rsidRPr="00907A74" w:rsidRDefault="00907A74" w:rsidP="00907A7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Средства из свободного остатка – 113 019,62 рублей 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Уточнить на статьи: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\0412\791\99\0\00\03380\244\226.2\ФЗ.131.03.122\\16618\\|013-111210 + 107619,62 рублей на межевание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зем.уч.по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размещение водонапорной башни в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07A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07A74">
        <w:rPr>
          <w:rFonts w:ascii="Times New Roman" w:hAnsi="Times New Roman" w:cs="Times New Roman"/>
          <w:sz w:val="28"/>
          <w:szCs w:val="28"/>
        </w:rPr>
        <w:t>таробикметово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Геостройин</w:t>
      </w:r>
      <w:r>
        <w:rPr>
          <w:rFonts w:ascii="Times New Roman" w:hAnsi="Times New Roman" w:cs="Times New Roman"/>
          <w:sz w:val="28"/>
          <w:szCs w:val="28"/>
        </w:rPr>
        <w:t>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 xml:space="preserve">\0412\791\99\0\00\03380\244\226.2\ФЗ.131.03.122\\16618\\|013-111210 +5400,00 рублей на межевание </w:t>
      </w:r>
      <w:proofErr w:type="spellStart"/>
      <w:r w:rsidRPr="00907A74">
        <w:rPr>
          <w:rFonts w:ascii="Times New Roman" w:hAnsi="Times New Roman" w:cs="Times New Roman"/>
          <w:sz w:val="28"/>
          <w:szCs w:val="28"/>
        </w:rPr>
        <w:t>зем.уч</w:t>
      </w:r>
      <w:proofErr w:type="spellEnd"/>
      <w:r w:rsidRPr="00907A74">
        <w:rPr>
          <w:rFonts w:ascii="Times New Roman" w:hAnsi="Times New Roman" w:cs="Times New Roman"/>
          <w:sz w:val="28"/>
          <w:szCs w:val="28"/>
        </w:rPr>
        <w:t>. для установки площадок под мусорные контейнеры</w:t>
      </w:r>
      <w:r>
        <w:rPr>
          <w:rFonts w:ascii="Times New Roman" w:hAnsi="Times New Roman" w:cs="Times New Roman"/>
          <w:sz w:val="28"/>
          <w:szCs w:val="28"/>
        </w:rPr>
        <w:t xml:space="preserve"> (3шт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Геостройинжиниринг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07A74" w:rsidRPr="00907A74" w:rsidRDefault="00907A74" w:rsidP="00907A7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>Средства, предусмотренные по статье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>\0104\791\99\0\00\02040\121\211\ФЗ.131.03.141\\16802\\|013-111210 – 2500,00 рублей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Уточнить на статьи</w:t>
      </w:r>
    </w:p>
    <w:p w:rsidR="00907A74" w:rsidRPr="00907A74" w:rsidRDefault="00907A74" w:rsidP="00907A74">
      <w:pPr>
        <w:rPr>
          <w:rFonts w:ascii="Times New Roman" w:hAnsi="Times New Roman" w:cs="Times New Roman"/>
          <w:sz w:val="28"/>
          <w:szCs w:val="28"/>
        </w:rPr>
      </w:pPr>
      <w:r w:rsidRPr="00907A74">
        <w:rPr>
          <w:rFonts w:ascii="Times New Roman" w:hAnsi="Times New Roman" w:cs="Times New Roman"/>
          <w:sz w:val="28"/>
          <w:szCs w:val="28"/>
        </w:rPr>
        <w:t>\0104\791\99\0\00\02040\122\266\ФЗ.131.03.141\\16801\\|013-111210 +2500,00 рублей на выплату больничных листов за счет работодателя</w:t>
      </w:r>
    </w:p>
    <w:p w:rsidR="00907A74" w:rsidRPr="00907A74" w:rsidRDefault="00907A74" w:rsidP="009F2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Pr="00907A74" w:rsidRDefault="009F2C35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A7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EB21C8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7A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2C35" w:rsidRPr="00907A74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7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07A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2C35" w:rsidRPr="00907A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907A74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sectPr w:rsidR="009F2C35" w:rsidRPr="00907A74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07A74"/>
    <w:rsid w:val="009E2CF9"/>
    <w:rsid w:val="009F2C35"/>
    <w:rsid w:val="00AC2038"/>
    <w:rsid w:val="00B34301"/>
    <w:rsid w:val="00C010AD"/>
    <w:rsid w:val="00C2710C"/>
    <w:rsid w:val="00C84EBE"/>
    <w:rsid w:val="00CC74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7A04-F5E7-41DA-B1CA-C0E5453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2020-02-17T02:58:00Z</cp:lastPrinted>
  <dcterms:created xsi:type="dcterms:W3CDTF">2020-03-18T06:49:00Z</dcterms:created>
  <dcterms:modified xsi:type="dcterms:W3CDTF">2020-07-08T06:55:00Z</dcterms:modified>
</cp:coreProperties>
</file>