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759" w:rsidRDefault="007C1759" w:rsidP="007C1759">
      <w:pPr>
        <w:jc w:val="right"/>
        <w:rPr>
          <w:rFonts w:ascii="Times New Roman" w:hAnsi="Times New Roman" w:cs="Times New Roman"/>
          <w:b/>
          <w:sz w:val="28"/>
        </w:rPr>
      </w:pPr>
    </w:p>
    <w:p w:rsidR="007C1759" w:rsidRPr="007C1759" w:rsidRDefault="007C1759" w:rsidP="007C1759">
      <w:pPr>
        <w:jc w:val="center"/>
        <w:rPr>
          <w:rFonts w:ascii="Times New Roman" w:hAnsi="Times New Roman" w:cs="Times New Roman"/>
          <w:b/>
          <w:bCs/>
          <w:sz w:val="28"/>
          <w:szCs w:val="28"/>
          <w:lang w:val="be-BY"/>
        </w:rPr>
      </w:pPr>
      <w:r w:rsidRPr="007C1759">
        <w:rPr>
          <w:rFonts w:ascii="Times New Roman" w:hAnsi="Times New Roman" w:cs="Times New Roman"/>
          <w:b/>
          <w:sz w:val="28"/>
          <w:szCs w:val="28"/>
        </w:rPr>
        <w:t>ПОСТАНОВЛЕНИЕ</w:t>
      </w:r>
    </w:p>
    <w:p w:rsidR="007C1759" w:rsidRPr="007C1759" w:rsidRDefault="005B020C" w:rsidP="007C1759">
      <w:pPr>
        <w:tabs>
          <w:tab w:val="left" w:pos="708"/>
          <w:tab w:val="center" w:pos="4536"/>
          <w:tab w:val="right" w:pos="9072"/>
        </w:tabs>
        <w:ind w:left="-426"/>
        <w:rPr>
          <w:rFonts w:ascii="Times New Roman" w:hAnsi="Times New Roman" w:cs="Times New Roman"/>
          <w:b/>
          <w:sz w:val="28"/>
          <w:szCs w:val="28"/>
        </w:rPr>
      </w:pPr>
      <w:r>
        <w:rPr>
          <w:rFonts w:ascii="Times New Roman" w:hAnsi="Times New Roman" w:cs="Times New Roman"/>
          <w:b/>
          <w:sz w:val="28"/>
          <w:szCs w:val="28"/>
        </w:rPr>
        <w:t xml:space="preserve">          24</w:t>
      </w:r>
      <w:r w:rsidR="007C1759" w:rsidRPr="007C1759">
        <w:rPr>
          <w:rFonts w:ascii="Times New Roman" w:hAnsi="Times New Roman" w:cs="Times New Roman"/>
          <w:b/>
          <w:sz w:val="28"/>
          <w:szCs w:val="28"/>
        </w:rPr>
        <w:t xml:space="preserve">  июня  2021 года                                                     </w:t>
      </w:r>
      <w:r>
        <w:rPr>
          <w:rFonts w:ascii="Times New Roman" w:hAnsi="Times New Roman" w:cs="Times New Roman"/>
          <w:b/>
          <w:sz w:val="28"/>
          <w:szCs w:val="28"/>
        </w:rPr>
        <w:t xml:space="preserve">                         №  32</w:t>
      </w:r>
      <w:r w:rsidR="007C1759" w:rsidRPr="007C1759">
        <w:rPr>
          <w:rFonts w:ascii="Times New Roman" w:hAnsi="Times New Roman" w:cs="Times New Roman"/>
          <w:b/>
          <w:sz w:val="28"/>
          <w:szCs w:val="28"/>
        </w:rPr>
        <w:t xml:space="preserve">    </w:t>
      </w:r>
    </w:p>
    <w:p w:rsidR="007C1759" w:rsidRPr="007C1759" w:rsidRDefault="007C1759" w:rsidP="007C1759">
      <w:pPr>
        <w:rPr>
          <w:rFonts w:ascii="Times New Roman" w:hAnsi="Times New Roman" w:cs="Times New Roman"/>
          <w:b/>
          <w:sz w:val="28"/>
        </w:rPr>
      </w:pPr>
    </w:p>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7C1759" w:rsidRPr="007C1759" w:rsidTr="007C1759">
        <w:trPr>
          <w:trHeight w:val="2551"/>
        </w:trPr>
        <w:tc>
          <w:tcPr>
            <w:tcW w:w="4540" w:type="dxa"/>
            <w:tcBorders>
              <w:top w:val="nil"/>
              <w:left w:val="nil"/>
              <w:bottom w:val="thickThinSmallGap" w:sz="24" w:space="0" w:color="auto"/>
              <w:right w:val="nil"/>
            </w:tcBorders>
            <w:hideMark/>
          </w:tcPr>
          <w:p w:rsidR="007C1759" w:rsidRPr="007A5397" w:rsidRDefault="007C1759" w:rsidP="000A4092">
            <w:pPr>
              <w:spacing w:after="0" w:line="240" w:lineRule="auto"/>
              <w:ind w:left="-426" w:hanging="141"/>
              <w:jc w:val="center"/>
              <w:rPr>
                <w:rFonts w:ascii="Cambria" w:eastAsia="Times New Roman" w:hAnsi="Cambria"/>
                <w:b/>
                <w:bCs/>
                <w:sz w:val="20"/>
                <w:szCs w:val="24"/>
                <w:lang w:val="be-BY" w:eastAsia="ru-RU"/>
              </w:rPr>
            </w:pPr>
          </w:p>
          <w:p w:rsidR="007C1759" w:rsidRPr="007A5397" w:rsidRDefault="007C1759" w:rsidP="000A4092">
            <w:pPr>
              <w:spacing w:after="0" w:line="240" w:lineRule="auto"/>
              <w:ind w:left="-426" w:hanging="141"/>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БАШ</w:t>
            </w:r>
            <w:r w:rsidRPr="007A5397">
              <w:rPr>
                <w:rFonts w:ascii="Cambria" w:eastAsia="Times New Roman" w:hAnsi="Cambria"/>
                <w:b/>
                <w:bCs/>
                <w:sz w:val="20"/>
                <w:szCs w:val="24"/>
                <w:lang w:val="tt-RU" w:eastAsia="ru-RU"/>
              </w:rPr>
              <w:t>К</w:t>
            </w:r>
            <w:r w:rsidRPr="007A5397">
              <w:rPr>
                <w:rFonts w:ascii="Cambria" w:eastAsia="Times New Roman" w:hAnsi="Cambria"/>
                <w:b/>
                <w:bCs/>
                <w:sz w:val="20"/>
                <w:szCs w:val="24"/>
                <w:lang w:val="be-BY" w:eastAsia="ru-RU"/>
              </w:rPr>
              <w:t>ОРТОСТАН РЕСПУБЛИКАҺЫ</w:t>
            </w:r>
          </w:p>
          <w:p w:rsidR="007C1759" w:rsidRDefault="007C1759" w:rsidP="000A4092">
            <w:pPr>
              <w:spacing w:after="0" w:line="240" w:lineRule="auto"/>
              <w:jc w:val="center"/>
              <w:rPr>
                <w:rFonts w:ascii="Cambria" w:eastAsia="Times New Roman" w:hAnsi="Cambria"/>
                <w:b/>
                <w:bCs/>
                <w:sz w:val="20"/>
                <w:szCs w:val="24"/>
                <w:lang w:val="be-BY" w:eastAsia="ru-RU"/>
              </w:rPr>
            </w:pPr>
          </w:p>
          <w:p w:rsidR="007C1759" w:rsidRPr="007A5397" w:rsidRDefault="007C1759" w:rsidP="000A4092">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БОРАЙ РАЙОНЫ МУНИЦИПАЛЬ</w:t>
            </w:r>
          </w:p>
          <w:p w:rsidR="007C1759" w:rsidRPr="007A5397" w:rsidRDefault="007C1759" w:rsidP="000A4092">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 xml:space="preserve">РАЙОНЫНЫҢ БАЗРАК </w:t>
            </w:r>
          </w:p>
          <w:p w:rsidR="007C1759" w:rsidRPr="007A5397" w:rsidRDefault="007C1759" w:rsidP="000A4092">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АУЫЛ СОВЕТЫ</w:t>
            </w:r>
            <w:r w:rsidRPr="007A5397">
              <w:rPr>
                <w:rFonts w:ascii="Cambria" w:eastAsia="Times New Roman" w:hAnsi="Cambria"/>
                <w:b/>
                <w:bCs/>
                <w:sz w:val="20"/>
                <w:szCs w:val="24"/>
                <w:lang w:val="be-BY" w:eastAsia="ru-RU"/>
              </w:rPr>
              <w:br/>
              <w:t>АУЫЛ БИЛӘМӘҺЕ ХАКИМИӘТЕ</w:t>
            </w:r>
          </w:p>
          <w:p w:rsidR="007C1759" w:rsidRPr="007A5397" w:rsidRDefault="007C1759" w:rsidP="000A4092">
            <w:pPr>
              <w:spacing w:after="0" w:line="240" w:lineRule="auto"/>
              <w:jc w:val="center"/>
              <w:rPr>
                <w:rFonts w:ascii="Cambria" w:eastAsia="Times New Roman" w:hAnsi="Cambria"/>
                <w:sz w:val="20"/>
                <w:szCs w:val="24"/>
                <w:lang w:val="be-BY" w:eastAsia="ru-RU"/>
              </w:rPr>
            </w:pPr>
            <w:r w:rsidRPr="007A5397">
              <w:rPr>
                <w:rFonts w:ascii="Cambria" w:eastAsia="Times New Roman" w:hAnsi="Cambria"/>
                <w:sz w:val="20"/>
                <w:szCs w:val="24"/>
                <w:lang w:val="be-BY" w:eastAsia="ru-RU"/>
              </w:rPr>
              <w:t>452975,Зур Базрак ауылы, Ленин урамы, 1а,5</w:t>
            </w:r>
          </w:p>
          <w:p w:rsidR="007C1759" w:rsidRPr="007A5397" w:rsidRDefault="007C1759" w:rsidP="000A4092">
            <w:pPr>
              <w:spacing w:after="0" w:line="240" w:lineRule="auto"/>
              <w:jc w:val="center"/>
              <w:rPr>
                <w:rFonts w:ascii="Cambria" w:eastAsia="Times New Roman" w:hAnsi="Cambria"/>
                <w:sz w:val="20"/>
                <w:szCs w:val="24"/>
                <w:lang w:val="be-BY" w:eastAsia="ru-RU"/>
              </w:rPr>
            </w:pPr>
            <w:r w:rsidRPr="007A5397">
              <w:rPr>
                <w:rFonts w:ascii="Cambria" w:eastAsia="Times New Roman" w:hAnsi="Cambria"/>
                <w:sz w:val="20"/>
                <w:szCs w:val="24"/>
                <w:lang w:val="be-BY" w:eastAsia="ru-RU"/>
              </w:rPr>
              <w:t xml:space="preserve">т. факс (34756) 2-42-36, </w:t>
            </w:r>
            <w:r w:rsidRPr="007A5397">
              <w:rPr>
                <w:rFonts w:ascii="Cambria" w:eastAsia="Times New Roman" w:hAnsi="Cambria"/>
                <w:sz w:val="20"/>
                <w:szCs w:val="24"/>
                <w:lang w:val="en-US" w:eastAsia="ru-RU"/>
              </w:rPr>
              <w:t>e</w:t>
            </w:r>
            <w:r w:rsidRPr="007A5397">
              <w:rPr>
                <w:rFonts w:ascii="Cambria" w:eastAsia="Times New Roman" w:hAnsi="Cambria"/>
                <w:sz w:val="20"/>
                <w:szCs w:val="24"/>
                <w:lang w:val="be-BY" w:eastAsia="ru-RU"/>
              </w:rPr>
              <w:t>-</w:t>
            </w:r>
            <w:r w:rsidRPr="007A5397">
              <w:rPr>
                <w:rFonts w:ascii="Cambria" w:eastAsia="Times New Roman" w:hAnsi="Cambria"/>
                <w:sz w:val="20"/>
                <w:szCs w:val="24"/>
                <w:lang w:val="en-US" w:eastAsia="ru-RU"/>
              </w:rPr>
              <w:t>mail</w:t>
            </w:r>
            <w:r w:rsidRPr="007A5397">
              <w:rPr>
                <w:rFonts w:ascii="Cambria" w:eastAsia="Times New Roman" w:hAnsi="Cambria"/>
                <w:sz w:val="20"/>
                <w:szCs w:val="24"/>
                <w:lang w:val="be-BY" w:eastAsia="ru-RU"/>
              </w:rPr>
              <w:t>:</w:t>
            </w:r>
            <w:r w:rsidRPr="007A5397">
              <w:rPr>
                <w:rFonts w:ascii="Cambria" w:eastAsia="Times New Roman" w:hAnsi="Cambria"/>
                <w:bCs/>
                <w:sz w:val="20"/>
                <w:szCs w:val="24"/>
                <w:lang w:eastAsia="ru-RU"/>
              </w:rPr>
              <w:fldChar w:fldCharType="begin"/>
            </w:r>
            <w:r w:rsidRPr="007A5397">
              <w:rPr>
                <w:rFonts w:ascii="Cambria" w:eastAsia="Times New Roman" w:hAnsi="Cambria"/>
                <w:bCs/>
                <w:sz w:val="20"/>
                <w:szCs w:val="24"/>
                <w:lang w:eastAsia="ru-RU"/>
              </w:rPr>
              <w:instrText xml:space="preserve"> HYPERLINK "mailto:аdm_badrak@mail.ru" </w:instrText>
            </w:r>
            <w:r w:rsidRPr="007A5397">
              <w:rPr>
                <w:rFonts w:ascii="Cambria" w:eastAsia="Times New Roman" w:hAnsi="Cambria"/>
                <w:bCs/>
                <w:sz w:val="20"/>
                <w:szCs w:val="24"/>
                <w:lang w:eastAsia="ru-RU"/>
              </w:rPr>
              <w:fldChar w:fldCharType="separate"/>
            </w:r>
            <w:r w:rsidRPr="007A5397">
              <w:rPr>
                <w:rFonts w:ascii="Cambria" w:eastAsia="Times New Roman" w:hAnsi="Cambria"/>
                <w:bCs/>
                <w:sz w:val="20"/>
                <w:szCs w:val="24"/>
                <w:lang w:eastAsia="ru-RU"/>
              </w:rPr>
              <w:t>а</w:t>
            </w:r>
            <w:r w:rsidRPr="007A5397">
              <w:rPr>
                <w:rFonts w:ascii="Cambria" w:eastAsia="Times New Roman" w:hAnsi="Cambria"/>
                <w:sz w:val="20"/>
                <w:szCs w:val="24"/>
                <w:lang w:val="en-US" w:eastAsia="ru-RU"/>
              </w:rPr>
              <w:t>dm</w:t>
            </w:r>
            <w:r w:rsidRPr="007A5397">
              <w:rPr>
                <w:rFonts w:ascii="Cambria" w:eastAsia="Times New Roman" w:hAnsi="Cambria"/>
                <w:color w:val="000000"/>
                <w:sz w:val="20"/>
                <w:szCs w:val="24"/>
                <w:lang w:eastAsia="ru-RU"/>
              </w:rPr>
              <w:t>_</w:t>
            </w:r>
            <w:r w:rsidRPr="007A5397">
              <w:rPr>
                <w:rFonts w:ascii="Cambria" w:eastAsia="Times New Roman" w:hAnsi="Cambria"/>
                <w:color w:val="000000"/>
                <w:sz w:val="20"/>
                <w:szCs w:val="24"/>
                <w:lang w:val="en-US" w:eastAsia="ru-RU"/>
              </w:rPr>
              <w:t>badrak</w:t>
            </w:r>
            <w:r w:rsidRPr="007A5397">
              <w:rPr>
                <w:rFonts w:ascii="Cambria" w:eastAsia="Times New Roman" w:hAnsi="Cambria"/>
                <w:color w:val="000000"/>
                <w:sz w:val="20"/>
                <w:szCs w:val="24"/>
                <w:lang w:eastAsia="ru-RU"/>
              </w:rPr>
              <w:t>@</w:t>
            </w:r>
            <w:r w:rsidRPr="007A5397">
              <w:rPr>
                <w:rFonts w:ascii="Cambria" w:eastAsia="Times New Roman" w:hAnsi="Cambria"/>
                <w:color w:val="000000"/>
                <w:sz w:val="20"/>
                <w:szCs w:val="24"/>
                <w:lang w:val="en-US" w:eastAsia="ru-RU"/>
              </w:rPr>
              <w:t>mail</w:t>
            </w:r>
            <w:r w:rsidRPr="007A5397">
              <w:rPr>
                <w:rFonts w:ascii="Cambria" w:eastAsia="Times New Roman" w:hAnsi="Cambria"/>
                <w:color w:val="000000"/>
                <w:sz w:val="20"/>
                <w:szCs w:val="24"/>
                <w:lang w:eastAsia="ru-RU"/>
              </w:rPr>
              <w:t>.</w:t>
            </w:r>
            <w:proofErr w:type="spellStart"/>
            <w:r w:rsidRPr="007A5397">
              <w:rPr>
                <w:rFonts w:ascii="Cambria" w:eastAsia="Times New Roman" w:hAnsi="Cambria"/>
                <w:color w:val="000000"/>
                <w:sz w:val="20"/>
                <w:szCs w:val="24"/>
                <w:lang w:eastAsia="ru-RU"/>
              </w:rPr>
              <w:t>ru</w:t>
            </w:r>
            <w:proofErr w:type="spellEnd"/>
            <w:r w:rsidRPr="007A5397">
              <w:rPr>
                <w:rFonts w:ascii="Cambria" w:eastAsia="Times New Roman" w:hAnsi="Cambria"/>
                <w:bCs/>
                <w:sz w:val="20"/>
                <w:szCs w:val="24"/>
                <w:lang w:eastAsia="ru-RU"/>
              </w:rPr>
              <w:fldChar w:fldCharType="end"/>
            </w:r>
          </w:p>
        </w:tc>
        <w:tc>
          <w:tcPr>
            <w:tcW w:w="1560" w:type="dxa"/>
            <w:tcBorders>
              <w:top w:val="nil"/>
              <w:left w:val="nil"/>
              <w:bottom w:val="thickThinSmallGap" w:sz="24" w:space="0" w:color="auto"/>
              <w:right w:val="nil"/>
            </w:tcBorders>
            <w:hideMark/>
          </w:tcPr>
          <w:p w:rsidR="007C1759" w:rsidRPr="007A5397" w:rsidRDefault="007C1759" w:rsidP="000A4092">
            <w:pPr>
              <w:spacing w:after="0" w:line="240" w:lineRule="auto"/>
              <w:jc w:val="center"/>
              <w:rPr>
                <w:rFonts w:ascii="Cambria" w:eastAsia="Times New Roman" w:hAnsi="Cambria"/>
                <w:noProof/>
                <w:color w:val="FF00FF"/>
                <w:sz w:val="20"/>
                <w:szCs w:val="24"/>
                <w:lang w:eastAsia="ru-RU"/>
              </w:rPr>
            </w:pPr>
          </w:p>
          <w:p w:rsidR="007C1759" w:rsidRDefault="007C1759" w:rsidP="000A4092">
            <w:pPr>
              <w:spacing w:after="0" w:line="240" w:lineRule="auto"/>
              <w:jc w:val="center"/>
              <w:rPr>
                <w:rFonts w:ascii="Cambria" w:eastAsia="Times New Roman" w:hAnsi="Cambria"/>
                <w:sz w:val="20"/>
                <w:szCs w:val="24"/>
                <w:lang w:eastAsia="ru-RU"/>
              </w:rPr>
            </w:pPr>
          </w:p>
          <w:p w:rsidR="007C1759" w:rsidRDefault="007C1759" w:rsidP="000A4092">
            <w:pPr>
              <w:spacing w:after="0" w:line="240" w:lineRule="auto"/>
              <w:jc w:val="center"/>
              <w:rPr>
                <w:rFonts w:ascii="Cambria" w:eastAsia="Times New Roman" w:hAnsi="Cambria"/>
                <w:sz w:val="20"/>
                <w:szCs w:val="24"/>
                <w:lang w:eastAsia="ru-RU"/>
              </w:rPr>
            </w:pPr>
          </w:p>
          <w:p w:rsidR="007C1759" w:rsidRPr="007A5397" w:rsidRDefault="007C1759" w:rsidP="000A4092">
            <w:pPr>
              <w:spacing w:after="0" w:line="240" w:lineRule="auto"/>
              <w:jc w:val="center"/>
              <w:rPr>
                <w:rFonts w:ascii="Cambria" w:eastAsia="Times New Roman" w:hAnsi="Cambria"/>
                <w:sz w:val="20"/>
                <w:szCs w:val="24"/>
                <w:lang w:eastAsia="ru-RU"/>
              </w:rPr>
            </w:pPr>
            <w:r>
              <w:rPr>
                <w:rFonts w:ascii="Cambria" w:eastAsia="Times New Roman" w:hAnsi="Cambria"/>
                <w:noProof/>
                <w:color w:val="FF00FF"/>
                <w:sz w:val="20"/>
                <w:szCs w:val="24"/>
                <w:lang w:eastAsia="ru-RU"/>
              </w:rPr>
              <w:drawing>
                <wp:inline distT="0" distB="0" distL="0" distR="0" wp14:anchorId="6615657B" wp14:editId="5DE3141F">
                  <wp:extent cx="828675" cy="990600"/>
                  <wp:effectExtent l="0" t="0" r="0" b="0"/>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990600"/>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7C1759" w:rsidRPr="007A5397" w:rsidRDefault="007C1759" w:rsidP="000A4092">
            <w:pPr>
              <w:spacing w:after="0" w:line="240" w:lineRule="auto"/>
              <w:jc w:val="center"/>
              <w:rPr>
                <w:rFonts w:ascii="Cambria" w:eastAsia="Times New Roman" w:hAnsi="Cambria"/>
                <w:b/>
                <w:bCs/>
                <w:sz w:val="20"/>
                <w:szCs w:val="24"/>
                <w:lang w:val="be-BY" w:eastAsia="ru-RU"/>
              </w:rPr>
            </w:pPr>
          </w:p>
          <w:p w:rsidR="007C1759" w:rsidRDefault="007C1759" w:rsidP="000A4092">
            <w:pPr>
              <w:spacing w:after="0" w:line="240" w:lineRule="auto"/>
              <w:jc w:val="center"/>
              <w:rPr>
                <w:rFonts w:ascii="Cambria" w:eastAsia="Times New Roman" w:hAnsi="Cambria"/>
                <w:b/>
                <w:bCs/>
                <w:sz w:val="20"/>
                <w:szCs w:val="24"/>
                <w:lang w:val="be-BY" w:eastAsia="ru-RU"/>
              </w:rPr>
            </w:pPr>
          </w:p>
          <w:p w:rsidR="007C1759" w:rsidRDefault="007C1759" w:rsidP="000A4092">
            <w:pPr>
              <w:spacing w:after="0" w:line="240" w:lineRule="auto"/>
              <w:jc w:val="center"/>
              <w:rPr>
                <w:rFonts w:ascii="Cambria" w:eastAsia="Times New Roman" w:hAnsi="Cambria"/>
                <w:b/>
                <w:bCs/>
                <w:sz w:val="20"/>
                <w:szCs w:val="24"/>
                <w:lang w:val="be-BY" w:eastAsia="ru-RU"/>
              </w:rPr>
            </w:pPr>
          </w:p>
          <w:p w:rsidR="007C1759" w:rsidRDefault="007C1759" w:rsidP="007C1759">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АДМИНИСТРАЦ</w:t>
            </w:r>
            <w:r>
              <w:rPr>
                <w:rFonts w:ascii="Cambria" w:eastAsia="Times New Roman" w:hAnsi="Cambria"/>
                <w:b/>
                <w:bCs/>
                <w:sz w:val="20"/>
                <w:szCs w:val="24"/>
                <w:lang w:val="be-BY" w:eastAsia="ru-RU"/>
              </w:rPr>
              <w:t xml:space="preserve">ИЯ </w:t>
            </w:r>
          </w:p>
          <w:p w:rsidR="007C1759" w:rsidRPr="007A5397" w:rsidRDefault="007C1759" w:rsidP="000A4092">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 xml:space="preserve">СЕЛЬСКОГО ПОСЕЛЕНИЯ БАДРАКОВСКИЙ СЕЛЬСОВЕТ МУНИЦИПАЛЬНОГО РАЙОНА БУРАЕВСКИЙ РАЙОН </w:t>
            </w:r>
          </w:p>
          <w:p w:rsidR="007C1759" w:rsidRPr="007A5397" w:rsidRDefault="007C1759" w:rsidP="000A4092">
            <w:pPr>
              <w:spacing w:after="0" w:line="240" w:lineRule="auto"/>
              <w:jc w:val="center"/>
              <w:rPr>
                <w:rFonts w:ascii="Cambria" w:eastAsia="Times New Roman" w:hAnsi="Cambria"/>
                <w:b/>
                <w:bCs/>
                <w:sz w:val="20"/>
                <w:szCs w:val="24"/>
                <w:lang w:val="be-BY" w:eastAsia="ru-RU"/>
              </w:rPr>
            </w:pPr>
            <w:r w:rsidRPr="007A5397">
              <w:rPr>
                <w:rFonts w:ascii="Cambria" w:eastAsia="Times New Roman" w:hAnsi="Cambria"/>
                <w:b/>
                <w:bCs/>
                <w:sz w:val="20"/>
                <w:szCs w:val="24"/>
                <w:lang w:val="be-BY" w:eastAsia="ru-RU"/>
              </w:rPr>
              <w:t>РЕСПУБЛИКИ БАШКОРТОСТАН</w:t>
            </w:r>
          </w:p>
          <w:p w:rsidR="007C1759" w:rsidRPr="007A5397" w:rsidRDefault="007C1759" w:rsidP="000A4092">
            <w:pPr>
              <w:spacing w:after="0" w:line="240" w:lineRule="auto"/>
              <w:rPr>
                <w:rFonts w:ascii="Cambria" w:eastAsia="Times New Roman" w:hAnsi="Cambria"/>
                <w:sz w:val="20"/>
                <w:szCs w:val="24"/>
                <w:lang w:val="be-BY" w:eastAsia="ru-RU"/>
              </w:rPr>
            </w:pPr>
            <w:r w:rsidRPr="007A5397">
              <w:rPr>
                <w:rFonts w:ascii="Cambria" w:eastAsia="Times New Roman" w:hAnsi="Cambria"/>
                <w:sz w:val="20"/>
                <w:szCs w:val="24"/>
                <w:lang w:val="be-BY" w:eastAsia="ru-RU"/>
              </w:rPr>
              <w:t>452975, д. Большебадраково, ул. Ленина, 1а,5</w:t>
            </w:r>
          </w:p>
          <w:p w:rsidR="007C1759" w:rsidRPr="007C1759" w:rsidRDefault="007C1759" w:rsidP="000A4092">
            <w:pPr>
              <w:spacing w:after="0" w:line="240" w:lineRule="auto"/>
              <w:jc w:val="center"/>
              <w:rPr>
                <w:rFonts w:ascii="Cambria" w:eastAsia="Times New Roman" w:hAnsi="Cambria"/>
                <w:sz w:val="20"/>
                <w:szCs w:val="24"/>
                <w:lang w:eastAsia="ru-RU"/>
              </w:rPr>
            </w:pPr>
            <w:r w:rsidRPr="007A5397">
              <w:rPr>
                <w:rFonts w:ascii="Cambria" w:eastAsia="Times New Roman" w:hAnsi="Cambria"/>
                <w:sz w:val="20"/>
                <w:szCs w:val="24"/>
                <w:lang w:val="be-BY" w:eastAsia="ru-RU"/>
              </w:rPr>
              <w:t xml:space="preserve">т.факс (34756) 2-42-36, </w:t>
            </w:r>
            <w:r w:rsidRPr="007A5397">
              <w:rPr>
                <w:rFonts w:ascii="Cambria" w:eastAsia="Times New Roman" w:hAnsi="Cambria"/>
                <w:sz w:val="20"/>
                <w:szCs w:val="24"/>
                <w:lang w:val="en-US" w:eastAsia="ru-RU"/>
              </w:rPr>
              <w:t>e</w:t>
            </w:r>
            <w:r w:rsidRPr="007C1759">
              <w:rPr>
                <w:rFonts w:ascii="Cambria" w:eastAsia="Times New Roman" w:hAnsi="Cambria"/>
                <w:sz w:val="20"/>
                <w:szCs w:val="24"/>
                <w:lang w:eastAsia="ru-RU"/>
              </w:rPr>
              <w:t>-</w:t>
            </w:r>
            <w:r w:rsidRPr="007A5397">
              <w:rPr>
                <w:rFonts w:ascii="Cambria" w:eastAsia="Times New Roman" w:hAnsi="Cambria"/>
                <w:sz w:val="20"/>
                <w:szCs w:val="24"/>
                <w:lang w:val="en-US" w:eastAsia="ru-RU"/>
              </w:rPr>
              <w:t>mail</w:t>
            </w:r>
            <w:r w:rsidRPr="007C1759">
              <w:rPr>
                <w:rFonts w:ascii="Cambria" w:eastAsia="Times New Roman" w:hAnsi="Cambria"/>
                <w:sz w:val="20"/>
                <w:szCs w:val="24"/>
                <w:lang w:eastAsia="ru-RU"/>
              </w:rPr>
              <w:t xml:space="preserve">: </w:t>
            </w:r>
            <w:hyperlink r:id="rId9" w:history="1">
              <w:r w:rsidRPr="007A5397">
                <w:rPr>
                  <w:rFonts w:ascii="Cambria" w:eastAsia="Times New Roman" w:hAnsi="Cambria"/>
                  <w:bCs/>
                  <w:color w:val="000000"/>
                  <w:sz w:val="20"/>
                  <w:szCs w:val="24"/>
                  <w:lang w:eastAsia="ru-RU"/>
                </w:rPr>
                <w:t>а</w:t>
              </w:r>
              <w:r w:rsidRPr="007A5397">
                <w:rPr>
                  <w:rFonts w:ascii="Cambria" w:eastAsia="Times New Roman" w:hAnsi="Cambria"/>
                  <w:bCs/>
                  <w:color w:val="000000"/>
                  <w:sz w:val="20"/>
                  <w:szCs w:val="24"/>
                  <w:lang w:val="en-US" w:eastAsia="ru-RU"/>
                </w:rPr>
                <w:t>d</w:t>
              </w:r>
              <w:r w:rsidRPr="007A5397">
                <w:rPr>
                  <w:rFonts w:ascii="Cambria" w:eastAsia="Times New Roman" w:hAnsi="Cambria"/>
                  <w:color w:val="000000"/>
                  <w:sz w:val="20"/>
                  <w:szCs w:val="24"/>
                  <w:lang w:val="en-US" w:eastAsia="ru-RU"/>
                </w:rPr>
                <w:t>m</w:t>
              </w:r>
              <w:r w:rsidRPr="007C1759">
                <w:rPr>
                  <w:rFonts w:ascii="Cambria" w:eastAsia="Times New Roman" w:hAnsi="Cambria"/>
                  <w:color w:val="000000"/>
                  <w:sz w:val="20"/>
                  <w:szCs w:val="24"/>
                  <w:lang w:eastAsia="ru-RU"/>
                </w:rPr>
                <w:t>_</w:t>
              </w:r>
              <w:r w:rsidRPr="007A5397">
                <w:rPr>
                  <w:rFonts w:ascii="Cambria" w:eastAsia="Times New Roman" w:hAnsi="Cambria"/>
                  <w:color w:val="000000"/>
                  <w:sz w:val="20"/>
                  <w:szCs w:val="24"/>
                  <w:lang w:val="en-US" w:eastAsia="ru-RU"/>
                </w:rPr>
                <w:t>badrak</w:t>
              </w:r>
              <w:r w:rsidRPr="007C1759">
                <w:rPr>
                  <w:rFonts w:ascii="Cambria" w:eastAsia="Times New Roman" w:hAnsi="Cambria"/>
                  <w:color w:val="000000"/>
                  <w:sz w:val="20"/>
                  <w:szCs w:val="24"/>
                  <w:lang w:eastAsia="ru-RU"/>
                </w:rPr>
                <w:t>@</w:t>
              </w:r>
              <w:r w:rsidRPr="007A5397">
                <w:rPr>
                  <w:rFonts w:ascii="Cambria" w:eastAsia="Times New Roman" w:hAnsi="Cambria"/>
                  <w:color w:val="000000"/>
                  <w:sz w:val="20"/>
                  <w:szCs w:val="24"/>
                  <w:lang w:val="en-US" w:eastAsia="ru-RU"/>
                </w:rPr>
                <w:t>mail</w:t>
              </w:r>
              <w:r w:rsidRPr="007C1759">
                <w:rPr>
                  <w:rFonts w:ascii="Cambria" w:eastAsia="Times New Roman" w:hAnsi="Cambria"/>
                  <w:color w:val="000000"/>
                  <w:sz w:val="20"/>
                  <w:szCs w:val="24"/>
                  <w:lang w:eastAsia="ru-RU"/>
                </w:rPr>
                <w:t>.</w:t>
              </w:r>
              <w:proofErr w:type="spellStart"/>
              <w:r w:rsidRPr="007A5397">
                <w:rPr>
                  <w:rFonts w:ascii="Cambria" w:eastAsia="Times New Roman" w:hAnsi="Cambria"/>
                  <w:color w:val="000000"/>
                  <w:sz w:val="20"/>
                  <w:szCs w:val="24"/>
                  <w:lang w:val="en-US" w:eastAsia="ru-RU"/>
                </w:rPr>
                <w:t>ru</w:t>
              </w:r>
              <w:proofErr w:type="spellEnd"/>
            </w:hyperlink>
          </w:p>
        </w:tc>
      </w:tr>
    </w:tbl>
    <w:p w:rsidR="007945FB" w:rsidRDefault="007945FB"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FD1C1E" w:rsidRPr="007C1759" w:rsidRDefault="00EB5AD6" w:rsidP="00BE15B3">
      <w:pPr>
        <w:widowControl w:val="0"/>
        <w:tabs>
          <w:tab w:val="left" w:pos="8080"/>
        </w:tabs>
        <w:autoSpaceDE w:val="0"/>
        <w:autoSpaceDN w:val="0"/>
        <w:adjustRightInd w:val="0"/>
        <w:spacing w:after="0" w:line="240" w:lineRule="auto"/>
        <w:ind w:right="708"/>
        <w:jc w:val="center"/>
        <w:rPr>
          <w:rFonts w:ascii="Times New Roman" w:eastAsia="Times New Roman" w:hAnsi="Times New Roman" w:cs="Times New Roman"/>
          <w:b/>
          <w:bCs/>
          <w:sz w:val="28"/>
          <w:szCs w:val="28"/>
          <w:lang w:eastAsia="ru-RU"/>
        </w:rPr>
      </w:pPr>
      <w:r w:rsidRPr="007C1759">
        <w:rPr>
          <w:rFonts w:ascii="Times New Roman" w:eastAsia="Times New Roman" w:hAnsi="Times New Roman" w:cs="Times New Roman"/>
          <w:b/>
          <w:bCs/>
          <w:sz w:val="28"/>
          <w:szCs w:val="28"/>
          <w:lang w:eastAsia="ru-RU"/>
        </w:rPr>
        <w:t>О</w:t>
      </w:r>
      <w:r w:rsidR="00FD1C1E" w:rsidRPr="007C1759">
        <w:rPr>
          <w:rFonts w:ascii="Times New Roman" w:eastAsia="Times New Roman" w:hAnsi="Times New Roman" w:cs="Times New Roman"/>
          <w:b/>
          <w:bCs/>
          <w:sz w:val="28"/>
          <w:szCs w:val="28"/>
          <w:lang w:eastAsia="ru-RU"/>
        </w:rPr>
        <w:t>б</w:t>
      </w:r>
      <w:r w:rsidRPr="007C1759">
        <w:rPr>
          <w:rFonts w:ascii="Times New Roman" w:eastAsia="Times New Roman" w:hAnsi="Times New Roman" w:cs="Times New Roman"/>
          <w:b/>
          <w:bCs/>
          <w:sz w:val="28"/>
          <w:szCs w:val="28"/>
          <w:lang w:eastAsia="ru-RU"/>
        </w:rPr>
        <w:t xml:space="preserve"> </w:t>
      </w:r>
      <w:r w:rsidR="00FD1C1E" w:rsidRPr="007C1759">
        <w:rPr>
          <w:rFonts w:ascii="Times New Roman" w:eastAsia="Times New Roman" w:hAnsi="Times New Roman" w:cs="Times New Roman"/>
          <w:b/>
          <w:bCs/>
          <w:sz w:val="28"/>
          <w:szCs w:val="28"/>
          <w:lang w:eastAsia="ru-RU"/>
        </w:rPr>
        <w:t xml:space="preserve">утверждении </w:t>
      </w:r>
      <w:r w:rsidR="007945FB" w:rsidRPr="007C1759">
        <w:rPr>
          <w:rFonts w:ascii="Times New Roman" w:eastAsia="Times New Roman" w:hAnsi="Times New Roman" w:cs="Times New Roman"/>
          <w:b/>
          <w:bCs/>
          <w:sz w:val="28"/>
          <w:szCs w:val="28"/>
          <w:lang w:eastAsia="ru-RU"/>
        </w:rPr>
        <w:t>Положения о составе,</w:t>
      </w:r>
      <w:r w:rsidR="007C1759">
        <w:rPr>
          <w:rFonts w:ascii="Times New Roman" w:eastAsia="Times New Roman" w:hAnsi="Times New Roman" w:cs="Times New Roman"/>
          <w:b/>
          <w:bCs/>
          <w:sz w:val="28"/>
          <w:szCs w:val="28"/>
          <w:lang w:eastAsia="ru-RU"/>
        </w:rPr>
        <w:t xml:space="preserve"> порядке и сроках </w:t>
      </w:r>
      <w:r w:rsidR="007945FB" w:rsidRPr="007C1759">
        <w:rPr>
          <w:rFonts w:ascii="Times New Roman" w:eastAsia="Times New Roman" w:hAnsi="Times New Roman" w:cs="Times New Roman"/>
          <w:b/>
          <w:bCs/>
          <w:sz w:val="28"/>
          <w:szCs w:val="28"/>
          <w:lang w:eastAsia="ru-RU"/>
        </w:rPr>
        <w:t>внесения информации</w:t>
      </w:r>
      <w:r w:rsidR="007C1759">
        <w:rPr>
          <w:rFonts w:ascii="Times New Roman" w:eastAsia="Times New Roman" w:hAnsi="Times New Roman" w:cs="Times New Roman"/>
          <w:b/>
          <w:bCs/>
          <w:sz w:val="28"/>
          <w:szCs w:val="28"/>
          <w:lang w:eastAsia="ru-RU"/>
        </w:rPr>
        <w:t xml:space="preserve"> </w:t>
      </w:r>
      <w:r w:rsidR="007945FB" w:rsidRPr="007C1759">
        <w:rPr>
          <w:rFonts w:ascii="Times New Roman" w:eastAsia="Times New Roman" w:hAnsi="Times New Roman" w:cs="Times New Roman"/>
          <w:b/>
          <w:bCs/>
          <w:sz w:val="28"/>
          <w:szCs w:val="28"/>
          <w:lang w:eastAsia="ru-RU"/>
        </w:rPr>
        <w:t>в муниципальную долговую книгу</w:t>
      </w:r>
      <w:r w:rsidR="007C1759">
        <w:rPr>
          <w:rFonts w:ascii="Times New Roman" w:eastAsia="Times New Roman" w:hAnsi="Times New Roman" w:cs="Times New Roman"/>
          <w:b/>
          <w:bCs/>
          <w:sz w:val="28"/>
          <w:szCs w:val="28"/>
          <w:lang w:eastAsia="ru-RU"/>
        </w:rPr>
        <w:t xml:space="preserve"> </w:t>
      </w:r>
      <w:r w:rsidR="007945FB" w:rsidRPr="007C1759">
        <w:rPr>
          <w:rFonts w:ascii="Times New Roman" w:eastAsia="Times New Roman" w:hAnsi="Times New Roman" w:cs="Times New Roman"/>
          <w:b/>
          <w:bCs/>
          <w:sz w:val="28"/>
          <w:szCs w:val="28"/>
          <w:lang w:eastAsia="ru-RU"/>
        </w:rPr>
        <w:t>Администрации сельского поселения</w:t>
      </w:r>
      <w:r w:rsidR="007C1759">
        <w:rPr>
          <w:rFonts w:ascii="Times New Roman" w:eastAsia="Times New Roman" w:hAnsi="Times New Roman" w:cs="Times New Roman"/>
          <w:b/>
          <w:bCs/>
          <w:sz w:val="28"/>
          <w:szCs w:val="28"/>
          <w:lang w:eastAsia="ru-RU"/>
        </w:rPr>
        <w:t xml:space="preserve"> </w:t>
      </w:r>
      <w:proofErr w:type="spellStart"/>
      <w:r w:rsidR="007C1759">
        <w:rPr>
          <w:rFonts w:ascii="Times New Roman" w:eastAsia="Times New Roman" w:hAnsi="Times New Roman" w:cs="Times New Roman"/>
          <w:b/>
          <w:bCs/>
          <w:sz w:val="28"/>
          <w:szCs w:val="28"/>
          <w:lang w:eastAsia="ru-RU"/>
        </w:rPr>
        <w:t>Бадраковский</w:t>
      </w:r>
      <w:proofErr w:type="spellEnd"/>
      <w:r w:rsidR="007C1759">
        <w:rPr>
          <w:rFonts w:ascii="Times New Roman" w:eastAsia="Times New Roman" w:hAnsi="Times New Roman" w:cs="Times New Roman"/>
          <w:b/>
          <w:bCs/>
          <w:sz w:val="28"/>
          <w:szCs w:val="28"/>
          <w:lang w:eastAsia="ru-RU"/>
        </w:rPr>
        <w:t xml:space="preserve"> </w:t>
      </w:r>
      <w:r w:rsidR="00BE15B3">
        <w:rPr>
          <w:rFonts w:ascii="Times New Roman" w:eastAsia="Times New Roman" w:hAnsi="Times New Roman" w:cs="Times New Roman"/>
          <w:b/>
          <w:bCs/>
          <w:sz w:val="28"/>
          <w:szCs w:val="28"/>
          <w:lang w:eastAsia="ru-RU"/>
        </w:rPr>
        <w:t xml:space="preserve"> сельсовет муниципального </w:t>
      </w:r>
      <w:r w:rsidR="007945FB" w:rsidRPr="007C1759">
        <w:rPr>
          <w:rFonts w:ascii="Times New Roman" w:eastAsia="Times New Roman" w:hAnsi="Times New Roman" w:cs="Times New Roman"/>
          <w:b/>
          <w:bCs/>
          <w:sz w:val="28"/>
          <w:szCs w:val="28"/>
          <w:lang w:eastAsia="ru-RU"/>
        </w:rPr>
        <w:t>района</w:t>
      </w:r>
      <w:r w:rsidR="00BE15B3">
        <w:rPr>
          <w:rFonts w:ascii="Times New Roman" w:eastAsia="Times New Roman" w:hAnsi="Times New Roman" w:cs="Times New Roman"/>
          <w:b/>
          <w:bCs/>
          <w:sz w:val="28"/>
          <w:szCs w:val="28"/>
          <w:lang w:eastAsia="ru-RU"/>
        </w:rPr>
        <w:t xml:space="preserve"> </w:t>
      </w:r>
      <w:proofErr w:type="spellStart"/>
      <w:r w:rsidR="00FD1C1E" w:rsidRPr="007C1759">
        <w:rPr>
          <w:rFonts w:ascii="Times New Roman" w:eastAsia="Times New Roman" w:hAnsi="Times New Roman" w:cs="Times New Roman"/>
          <w:b/>
          <w:bCs/>
          <w:sz w:val="28"/>
          <w:szCs w:val="28"/>
          <w:lang w:eastAsia="ru-RU"/>
        </w:rPr>
        <w:t>Бураевский</w:t>
      </w:r>
      <w:proofErr w:type="spellEnd"/>
      <w:r w:rsidR="00FD1C1E" w:rsidRPr="007C1759">
        <w:rPr>
          <w:rFonts w:ascii="Times New Roman" w:eastAsia="Times New Roman" w:hAnsi="Times New Roman" w:cs="Times New Roman"/>
          <w:b/>
          <w:bCs/>
          <w:sz w:val="28"/>
          <w:szCs w:val="28"/>
          <w:lang w:eastAsia="ru-RU"/>
        </w:rPr>
        <w:t xml:space="preserve"> район</w:t>
      </w:r>
      <w:r w:rsidR="007945FB" w:rsidRPr="007C1759">
        <w:rPr>
          <w:rFonts w:ascii="Times New Roman" w:eastAsia="Times New Roman" w:hAnsi="Times New Roman" w:cs="Times New Roman"/>
          <w:b/>
          <w:bCs/>
          <w:sz w:val="28"/>
          <w:szCs w:val="28"/>
          <w:lang w:eastAsia="ru-RU"/>
        </w:rPr>
        <w:t xml:space="preserve"> Республики Башкортостан</w:t>
      </w:r>
    </w:p>
    <w:p w:rsidR="00EB5AD6" w:rsidRPr="002A62EC" w:rsidRDefault="00EB5AD6" w:rsidP="002A62EC">
      <w:pPr>
        <w:widowControl w:val="0"/>
        <w:tabs>
          <w:tab w:val="left" w:pos="7938"/>
          <w:tab w:val="left" w:pos="8080"/>
        </w:tabs>
        <w:autoSpaceDE w:val="0"/>
        <w:autoSpaceDN w:val="0"/>
        <w:adjustRightInd w:val="0"/>
        <w:spacing w:after="0" w:line="240" w:lineRule="auto"/>
        <w:ind w:right="1417"/>
        <w:jc w:val="both"/>
        <w:rPr>
          <w:rFonts w:ascii="Times New Roman" w:eastAsia="Times New Roman" w:hAnsi="Times New Roman" w:cs="Times New Roman"/>
          <w:b/>
          <w:bCs/>
          <w:sz w:val="28"/>
          <w:szCs w:val="28"/>
          <w:lang w:eastAsia="ru-RU"/>
        </w:rPr>
      </w:pPr>
    </w:p>
    <w:p w:rsidR="00EB5AD6" w:rsidRPr="002A62EC" w:rsidRDefault="00EB5AD6" w:rsidP="002A62EC">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FD1C1E" w:rsidRPr="00FD1C1E" w:rsidRDefault="007945FB" w:rsidP="00FD1C1E">
      <w:pPr>
        <w:spacing w:after="0" w:line="240" w:lineRule="auto"/>
        <w:ind w:firstLine="708"/>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Администрация сельского поселения </w:t>
      </w:r>
      <w:proofErr w:type="spellStart"/>
      <w:r w:rsidR="00BE15B3">
        <w:rPr>
          <w:rFonts w:ascii="Times New Roman" w:eastAsia="Calibri" w:hAnsi="Times New Roman" w:cs="Times New Roman"/>
          <w:sz w:val="28"/>
          <w:szCs w:val="28"/>
          <w:lang w:eastAsia="ru-RU"/>
        </w:rPr>
        <w:t>Бадраковский</w:t>
      </w:r>
      <w:proofErr w:type="spellEnd"/>
      <w:r>
        <w:rPr>
          <w:rFonts w:ascii="Times New Roman" w:eastAsia="Calibri" w:hAnsi="Times New Roman" w:cs="Times New Roman"/>
          <w:sz w:val="28"/>
          <w:szCs w:val="28"/>
          <w:lang w:eastAsia="ru-RU"/>
        </w:rPr>
        <w:t xml:space="preserve"> сельсовет муниципального района Бураевский район Республики Башкортостан, р</w:t>
      </w:r>
      <w:r w:rsidR="00FD1C1E" w:rsidRPr="00FD1C1E">
        <w:rPr>
          <w:rFonts w:ascii="Times New Roman" w:eastAsia="Calibri" w:hAnsi="Times New Roman" w:cs="Times New Roman"/>
          <w:sz w:val="28"/>
          <w:szCs w:val="28"/>
          <w:lang w:eastAsia="ru-RU"/>
        </w:rPr>
        <w:t xml:space="preserve">уководствуясь </w:t>
      </w:r>
      <w:r>
        <w:rPr>
          <w:rFonts w:ascii="Times New Roman" w:eastAsia="Calibri" w:hAnsi="Times New Roman" w:cs="Times New Roman"/>
          <w:sz w:val="28"/>
          <w:szCs w:val="28"/>
          <w:lang w:eastAsia="ru-RU"/>
        </w:rPr>
        <w:t>ст. ст. 120, 121 Бюджетного кодекса Российской Федерации, Положением о бюджетном процессе</w:t>
      </w:r>
      <w:r>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 xml:space="preserve">сельского поселения </w:t>
      </w:r>
      <w:proofErr w:type="spellStart"/>
      <w:r w:rsidR="00BE15B3">
        <w:rPr>
          <w:rFonts w:ascii="Times New Roman" w:eastAsia="Calibri" w:hAnsi="Times New Roman" w:cs="Times New Roman"/>
          <w:bCs/>
          <w:sz w:val="28"/>
          <w:szCs w:val="28"/>
          <w:lang w:eastAsia="ru-RU"/>
        </w:rPr>
        <w:t>Бадраковский</w:t>
      </w:r>
      <w:proofErr w:type="spellEnd"/>
      <w:r w:rsidR="00BE15B3">
        <w:rPr>
          <w:rFonts w:ascii="Times New Roman" w:eastAsia="Calibri" w:hAnsi="Times New Roman" w:cs="Times New Roman"/>
          <w:bCs/>
          <w:sz w:val="28"/>
          <w:szCs w:val="28"/>
          <w:lang w:eastAsia="ru-RU"/>
        </w:rPr>
        <w:t xml:space="preserve"> </w:t>
      </w:r>
      <w:r w:rsidR="00177B96">
        <w:rPr>
          <w:rFonts w:ascii="Times New Roman" w:eastAsia="Calibri" w:hAnsi="Times New Roman" w:cs="Times New Roman"/>
          <w:bCs/>
          <w:sz w:val="28"/>
          <w:szCs w:val="28"/>
          <w:lang w:eastAsia="ru-RU"/>
        </w:rPr>
        <w:t>сель</w:t>
      </w:r>
      <w:r w:rsidR="00FD1C1E" w:rsidRPr="00FD1C1E">
        <w:rPr>
          <w:rFonts w:ascii="Times New Roman" w:eastAsia="Calibri" w:hAnsi="Times New Roman" w:cs="Times New Roman"/>
          <w:bCs/>
          <w:sz w:val="28"/>
          <w:szCs w:val="28"/>
          <w:lang w:eastAsia="ru-RU"/>
        </w:rPr>
        <w:t>совет</w:t>
      </w:r>
      <w:r w:rsidR="00177B96">
        <w:rPr>
          <w:rFonts w:ascii="Times New Roman" w:eastAsia="Calibri" w:hAnsi="Times New Roman" w:cs="Times New Roman"/>
          <w:bCs/>
          <w:sz w:val="28"/>
          <w:szCs w:val="28"/>
          <w:lang w:eastAsia="ru-RU"/>
        </w:rPr>
        <w:t xml:space="preserve"> муниципального района </w:t>
      </w:r>
      <w:proofErr w:type="spellStart"/>
      <w:r w:rsidR="00177B96">
        <w:rPr>
          <w:rFonts w:ascii="Times New Roman" w:eastAsia="Calibri" w:hAnsi="Times New Roman" w:cs="Times New Roman"/>
          <w:bCs/>
          <w:sz w:val="28"/>
          <w:szCs w:val="28"/>
          <w:lang w:eastAsia="ru-RU"/>
        </w:rPr>
        <w:t>Бураевский</w:t>
      </w:r>
      <w:proofErr w:type="spellEnd"/>
      <w:r w:rsidR="00177B96">
        <w:rPr>
          <w:rFonts w:ascii="Times New Roman" w:eastAsia="Calibri" w:hAnsi="Times New Roman" w:cs="Times New Roman"/>
          <w:bCs/>
          <w:sz w:val="28"/>
          <w:szCs w:val="28"/>
          <w:lang w:eastAsia="ru-RU"/>
        </w:rPr>
        <w:t xml:space="preserve"> район,</w:t>
      </w:r>
      <w:r w:rsidR="00FD1C1E" w:rsidRPr="00FD1C1E">
        <w:rPr>
          <w:rFonts w:ascii="Times New Roman" w:eastAsia="Calibri" w:hAnsi="Times New Roman" w:cs="Times New Roman"/>
          <w:bCs/>
          <w:sz w:val="28"/>
          <w:szCs w:val="28"/>
          <w:lang w:eastAsia="ru-RU"/>
        </w:rPr>
        <w:t xml:space="preserve"> </w:t>
      </w:r>
    </w:p>
    <w:p w:rsidR="00031646" w:rsidRDefault="00031646" w:rsidP="00031646">
      <w:pPr>
        <w:autoSpaceDE w:val="0"/>
        <w:autoSpaceDN w:val="0"/>
        <w:adjustRightInd w:val="0"/>
        <w:spacing w:after="0" w:line="240" w:lineRule="auto"/>
        <w:ind w:left="4247" w:firstLine="1"/>
        <w:jc w:val="both"/>
        <w:rPr>
          <w:rFonts w:ascii="Times New Roman" w:eastAsia="Times New Roman" w:hAnsi="Times New Roman" w:cs="Times New Roman"/>
          <w:bCs/>
          <w:sz w:val="28"/>
          <w:szCs w:val="28"/>
          <w:lang w:eastAsia="ru-RU"/>
        </w:rPr>
      </w:pPr>
    </w:p>
    <w:p w:rsidR="007945FB" w:rsidRDefault="007945FB" w:rsidP="007945FB">
      <w:pPr>
        <w:autoSpaceDE w:val="0"/>
        <w:autoSpaceDN w:val="0"/>
        <w:adjustRightInd w:val="0"/>
        <w:spacing w:after="0" w:line="240" w:lineRule="auto"/>
        <w:ind w:left="4247" w:firstLine="1"/>
        <w:jc w:val="both"/>
        <w:rPr>
          <w:rFonts w:ascii="Times New Roman" w:hAnsi="Times New Roman" w:cs="Times New Roman"/>
          <w:bCs/>
          <w:sz w:val="28"/>
          <w:szCs w:val="28"/>
        </w:rPr>
      </w:pPr>
      <w:r>
        <w:rPr>
          <w:rFonts w:ascii="Times New Roman" w:eastAsia="Times New Roman" w:hAnsi="Times New Roman" w:cs="Times New Roman"/>
          <w:b/>
          <w:bCs/>
          <w:sz w:val="28"/>
          <w:szCs w:val="28"/>
          <w:lang w:eastAsia="ru-RU"/>
        </w:rPr>
        <w:t>ПОСТАНОВИЛ</w:t>
      </w:r>
      <w:r w:rsidR="00EB5AD6" w:rsidRPr="002A62EC">
        <w:rPr>
          <w:rFonts w:ascii="Times New Roman" w:eastAsia="Times New Roman" w:hAnsi="Times New Roman" w:cs="Times New Roman"/>
          <w:b/>
          <w:bCs/>
          <w:sz w:val="28"/>
          <w:szCs w:val="28"/>
          <w:lang w:eastAsia="ru-RU"/>
        </w:rPr>
        <w:t>:</w:t>
      </w:r>
    </w:p>
    <w:p w:rsidR="007945FB" w:rsidRDefault="007945FB" w:rsidP="007945FB">
      <w:pPr>
        <w:autoSpaceDE w:val="0"/>
        <w:autoSpaceDN w:val="0"/>
        <w:adjustRightInd w:val="0"/>
        <w:spacing w:after="0" w:line="240" w:lineRule="auto"/>
        <w:jc w:val="both"/>
        <w:rPr>
          <w:rFonts w:ascii="Times New Roman" w:hAnsi="Times New Roman" w:cs="Times New Roman"/>
          <w:bCs/>
          <w:sz w:val="28"/>
          <w:szCs w:val="28"/>
        </w:rPr>
      </w:pPr>
    </w:p>
    <w:p w:rsidR="00FD1C1E" w:rsidRPr="007945FB" w:rsidRDefault="00EF1749" w:rsidP="007945FB">
      <w:pPr>
        <w:autoSpaceDE w:val="0"/>
        <w:autoSpaceDN w:val="0"/>
        <w:adjustRightInd w:val="0"/>
        <w:spacing w:after="0" w:line="240" w:lineRule="auto"/>
        <w:ind w:firstLine="708"/>
        <w:jc w:val="both"/>
        <w:rPr>
          <w:rFonts w:ascii="Times New Roman" w:hAnsi="Times New Roman" w:cs="Times New Roman"/>
          <w:bCs/>
          <w:sz w:val="28"/>
          <w:szCs w:val="28"/>
        </w:rPr>
      </w:pPr>
      <w:r w:rsidRPr="002A62EC">
        <w:rPr>
          <w:rFonts w:ascii="Times New Roman" w:eastAsia="Times New Roman" w:hAnsi="Times New Roman" w:cs="Times New Roman"/>
          <w:sz w:val="28"/>
          <w:szCs w:val="28"/>
          <w:lang w:eastAsia="ru-RU"/>
        </w:rPr>
        <w:t>1.</w:t>
      </w:r>
      <w:r w:rsidR="00FD1C1E">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 xml:space="preserve">Утвердить </w:t>
      </w:r>
      <w:r w:rsidR="007945FB" w:rsidRPr="007945FB">
        <w:rPr>
          <w:rFonts w:ascii="Times New Roman" w:eastAsia="Times New Roman" w:hAnsi="Times New Roman" w:cs="Times New Roman"/>
          <w:bCs/>
          <w:sz w:val="28"/>
          <w:szCs w:val="28"/>
          <w:lang w:eastAsia="ru-RU"/>
        </w:rPr>
        <w:t>Положени</w:t>
      </w:r>
      <w:r w:rsidR="007945FB">
        <w:rPr>
          <w:rFonts w:ascii="Times New Roman" w:eastAsia="Times New Roman" w:hAnsi="Times New Roman" w:cs="Times New Roman"/>
          <w:bCs/>
          <w:sz w:val="28"/>
          <w:szCs w:val="28"/>
          <w:lang w:eastAsia="ru-RU"/>
        </w:rPr>
        <w:t>е</w:t>
      </w:r>
      <w:r w:rsidR="007945FB" w:rsidRPr="007945FB">
        <w:rPr>
          <w:rFonts w:ascii="Times New Roman" w:eastAsia="Times New Roman" w:hAnsi="Times New Roman" w:cs="Times New Roman"/>
          <w:bCs/>
          <w:sz w:val="28"/>
          <w:szCs w:val="28"/>
          <w:lang w:eastAsia="ru-RU"/>
        </w:rPr>
        <w:t xml:space="preserve"> о составе, </w:t>
      </w:r>
      <w:r w:rsidR="007945FB">
        <w:rPr>
          <w:rFonts w:ascii="Times New Roman" w:eastAsia="Times New Roman" w:hAnsi="Times New Roman" w:cs="Times New Roman"/>
          <w:bCs/>
          <w:sz w:val="28"/>
          <w:szCs w:val="28"/>
          <w:lang w:eastAsia="ru-RU"/>
        </w:rPr>
        <w:t xml:space="preserve">порядке и сроках внесения </w:t>
      </w:r>
      <w:r w:rsidR="007945FB" w:rsidRPr="007945FB">
        <w:rPr>
          <w:rFonts w:ascii="Times New Roman" w:eastAsia="Times New Roman" w:hAnsi="Times New Roman" w:cs="Times New Roman"/>
          <w:bCs/>
          <w:sz w:val="28"/>
          <w:szCs w:val="28"/>
          <w:lang w:eastAsia="ru-RU"/>
        </w:rPr>
        <w:t>информации</w:t>
      </w:r>
      <w:r w:rsidR="007945FB">
        <w:rPr>
          <w:rFonts w:ascii="Times New Roman" w:eastAsia="Times New Roman" w:hAnsi="Times New Roman" w:cs="Times New Roman"/>
          <w:bCs/>
          <w:sz w:val="28"/>
          <w:szCs w:val="28"/>
          <w:lang w:eastAsia="ru-RU"/>
        </w:rPr>
        <w:t xml:space="preserve"> в </w:t>
      </w:r>
      <w:r w:rsidR="007945FB" w:rsidRPr="007945FB">
        <w:rPr>
          <w:rFonts w:ascii="Times New Roman" w:eastAsia="Times New Roman" w:hAnsi="Times New Roman" w:cs="Times New Roman"/>
          <w:bCs/>
          <w:sz w:val="28"/>
          <w:szCs w:val="28"/>
          <w:lang w:eastAsia="ru-RU"/>
        </w:rPr>
        <w:t>муниципальную долговую книгу</w:t>
      </w:r>
      <w:r w:rsidR="007945FB">
        <w:rPr>
          <w:rFonts w:ascii="Times New Roman" w:eastAsia="Times New Roman" w:hAnsi="Times New Roman" w:cs="Times New Roman"/>
          <w:bCs/>
          <w:sz w:val="28"/>
          <w:szCs w:val="28"/>
          <w:lang w:eastAsia="ru-RU"/>
        </w:rPr>
        <w:t xml:space="preserve"> Администрации сельского</w:t>
      </w:r>
      <w:r w:rsidR="007945FB" w:rsidRPr="007945FB">
        <w:rPr>
          <w:rFonts w:ascii="Times New Roman" w:eastAsia="Times New Roman" w:hAnsi="Times New Roman" w:cs="Times New Roman"/>
          <w:bCs/>
          <w:sz w:val="28"/>
          <w:szCs w:val="28"/>
          <w:lang w:eastAsia="ru-RU"/>
        </w:rPr>
        <w:t xml:space="preserve"> поселения</w:t>
      </w:r>
      <w:r w:rsidR="007945FB">
        <w:rPr>
          <w:rFonts w:ascii="Times New Roman" w:eastAsia="Times New Roman" w:hAnsi="Times New Roman" w:cs="Times New Roman"/>
          <w:bCs/>
          <w:sz w:val="28"/>
          <w:szCs w:val="28"/>
          <w:lang w:eastAsia="ru-RU"/>
        </w:rPr>
        <w:t xml:space="preserve"> </w:t>
      </w:r>
      <w:proofErr w:type="spellStart"/>
      <w:r w:rsidR="00BE15B3">
        <w:rPr>
          <w:rFonts w:ascii="Times New Roman" w:eastAsia="Times New Roman" w:hAnsi="Times New Roman" w:cs="Times New Roman"/>
          <w:bCs/>
          <w:sz w:val="28"/>
          <w:szCs w:val="28"/>
          <w:lang w:eastAsia="ru-RU"/>
        </w:rPr>
        <w:t>Бадраковский</w:t>
      </w:r>
      <w:proofErr w:type="spellEnd"/>
      <w:r w:rsidR="007945FB">
        <w:rPr>
          <w:rFonts w:ascii="Times New Roman" w:eastAsia="Times New Roman" w:hAnsi="Times New Roman" w:cs="Times New Roman"/>
          <w:bCs/>
          <w:sz w:val="28"/>
          <w:szCs w:val="28"/>
          <w:lang w:eastAsia="ru-RU"/>
        </w:rPr>
        <w:t xml:space="preserve"> сельсовет муниципального</w:t>
      </w:r>
      <w:r w:rsidR="007945FB" w:rsidRPr="007945FB">
        <w:rPr>
          <w:rFonts w:ascii="Times New Roman" w:eastAsia="Times New Roman" w:hAnsi="Times New Roman" w:cs="Times New Roman"/>
          <w:bCs/>
          <w:sz w:val="28"/>
          <w:szCs w:val="28"/>
          <w:lang w:eastAsia="ru-RU"/>
        </w:rPr>
        <w:t xml:space="preserve"> района</w:t>
      </w:r>
      <w:r w:rsidR="007945FB">
        <w:rPr>
          <w:rFonts w:ascii="Times New Roman" w:eastAsia="Times New Roman" w:hAnsi="Times New Roman" w:cs="Times New Roman"/>
          <w:bCs/>
          <w:sz w:val="28"/>
          <w:szCs w:val="28"/>
          <w:lang w:eastAsia="ru-RU"/>
        </w:rPr>
        <w:t xml:space="preserve"> Бураевский район Республики Башкортостан</w:t>
      </w:r>
      <w:r w:rsidR="007945FB">
        <w:rPr>
          <w:rFonts w:ascii="Times New Roman" w:eastAsia="Times New Roman" w:hAnsi="Times New Roman" w:cs="Times New Roman"/>
          <w:sz w:val="28"/>
          <w:szCs w:val="28"/>
          <w:lang w:eastAsia="ru-RU"/>
        </w:rPr>
        <w:t xml:space="preserve"> </w:t>
      </w:r>
      <w:r w:rsidR="00FD1C1E" w:rsidRPr="00FD1C1E">
        <w:rPr>
          <w:rFonts w:ascii="Times New Roman" w:eastAsia="Times New Roman" w:hAnsi="Times New Roman" w:cs="Times New Roman"/>
          <w:sz w:val="28"/>
          <w:szCs w:val="28"/>
          <w:lang w:eastAsia="ru-RU"/>
        </w:rPr>
        <w:t>согласно приложению.</w:t>
      </w:r>
    </w:p>
    <w:p w:rsidR="00F97C3A" w:rsidRDefault="00031646" w:rsidP="0003164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2. </w:t>
      </w:r>
      <w:proofErr w:type="gramStart"/>
      <w:r w:rsidR="00F97C3A" w:rsidRPr="00031646">
        <w:rPr>
          <w:rFonts w:ascii="Times New Roman" w:eastAsia="Times New Roman" w:hAnsi="Times New Roman" w:cs="Times New Roman"/>
          <w:sz w:val="28"/>
          <w:szCs w:val="28"/>
          <w:lang w:eastAsia="ru-RU"/>
        </w:rPr>
        <w:t xml:space="preserve">Обнародовать настоящее </w:t>
      </w:r>
      <w:r w:rsidR="007945FB">
        <w:rPr>
          <w:rFonts w:ascii="Times New Roman" w:eastAsia="Times New Roman" w:hAnsi="Times New Roman" w:cs="Times New Roman"/>
          <w:sz w:val="28"/>
          <w:szCs w:val="28"/>
          <w:lang w:eastAsia="ru-RU"/>
        </w:rPr>
        <w:t>постановление</w:t>
      </w:r>
      <w:r w:rsidR="00F97C3A" w:rsidRPr="00031646">
        <w:rPr>
          <w:rFonts w:ascii="Times New Roman" w:eastAsia="Times New Roman" w:hAnsi="Times New Roman" w:cs="Times New Roman"/>
          <w:sz w:val="28"/>
          <w:szCs w:val="28"/>
          <w:lang w:eastAsia="ru-RU"/>
        </w:rPr>
        <w:t xml:space="preserve"> путем размещения на информационном стенде </w:t>
      </w:r>
      <w:r>
        <w:rPr>
          <w:rFonts w:ascii="Times New Roman" w:eastAsia="Times New Roman" w:hAnsi="Times New Roman" w:cs="Times New Roman"/>
          <w:sz w:val="28"/>
          <w:szCs w:val="28"/>
          <w:lang w:eastAsia="ru-RU"/>
        </w:rPr>
        <w:t>а</w:t>
      </w:r>
      <w:r w:rsidR="00F97C3A" w:rsidRPr="00031646">
        <w:rPr>
          <w:rFonts w:ascii="Times New Roman" w:eastAsia="Times New Roman" w:hAnsi="Times New Roman" w:cs="Times New Roman"/>
          <w:sz w:val="28"/>
          <w:szCs w:val="28"/>
          <w:lang w:eastAsia="ru-RU"/>
        </w:rPr>
        <w:t>дмини</w:t>
      </w:r>
      <w:r>
        <w:rPr>
          <w:rFonts w:ascii="Times New Roman" w:eastAsia="Times New Roman" w:hAnsi="Times New Roman" w:cs="Times New Roman"/>
          <w:sz w:val="28"/>
          <w:szCs w:val="28"/>
          <w:lang w:eastAsia="ru-RU"/>
        </w:rPr>
        <w:t>страции сельского поселения</w:t>
      </w:r>
      <w:r w:rsidR="00F97C3A" w:rsidRPr="00031646">
        <w:rPr>
          <w:rFonts w:ascii="Times New Roman" w:eastAsia="Times New Roman" w:hAnsi="Times New Roman" w:cs="Times New Roman"/>
          <w:sz w:val="28"/>
          <w:szCs w:val="28"/>
          <w:lang w:eastAsia="ru-RU"/>
        </w:rPr>
        <w:t xml:space="preserve"> </w:t>
      </w:r>
      <w:proofErr w:type="spellStart"/>
      <w:r w:rsidR="00424583">
        <w:rPr>
          <w:rFonts w:ascii="Times New Roman" w:eastAsia="Times New Roman" w:hAnsi="Times New Roman" w:cs="Times New Roman"/>
          <w:sz w:val="28"/>
          <w:szCs w:val="28"/>
          <w:lang w:eastAsia="ru-RU"/>
        </w:rPr>
        <w:t>Бадраковский</w:t>
      </w:r>
      <w:proofErr w:type="spellEnd"/>
      <w:r w:rsidR="00FD1C1E">
        <w:rPr>
          <w:rFonts w:ascii="Times New Roman" w:eastAsia="Times New Roman" w:hAnsi="Times New Roman" w:cs="Times New Roman"/>
          <w:sz w:val="28"/>
          <w:szCs w:val="28"/>
          <w:lang w:eastAsia="ru-RU"/>
        </w:rPr>
        <w:t xml:space="preserve"> </w:t>
      </w:r>
      <w:r w:rsidR="00F97C3A" w:rsidRPr="00031646">
        <w:rPr>
          <w:rFonts w:ascii="Times New Roman" w:eastAsia="Times New Roman" w:hAnsi="Times New Roman" w:cs="Times New Roman"/>
          <w:sz w:val="28"/>
          <w:szCs w:val="28"/>
          <w:lang w:eastAsia="ru-RU"/>
        </w:rPr>
        <w:t>сельсовет</w:t>
      </w:r>
      <w:r>
        <w:rPr>
          <w:rFonts w:ascii="Times New Roman" w:eastAsia="Times New Roman" w:hAnsi="Times New Roman" w:cs="Times New Roman"/>
          <w:sz w:val="28"/>
          <w:szCs w:val="28"/>
          <w:lang w:eastAsia="ru-RU"/>
        </w:rPr>
        <w:t xml:space="preserve"> муниципального района Бураевски</w:t>
      </w:r>
      <w:r w:rsidR="00FD1C1E">
        <w:rPr>
          <w:rFonts w:ascii="Times New Roman" w:eastAsia="Times New Roman" w:hAnsi="Times New Roman" w:cs="Times New Roman"/>
          <w:sz w:val="28"/>
          <w:szCs w:val="28"/>
          <w:lang w:eastAsia="ru-RU"/>
        </w:rPr>
        <w:t xml:space="preserve">й район Республики Башкортостан, а также на официальной сайте сельского поселения </w:t>
      </w:r>
      <w:proofErr w:type="spellStart"/>
      <w:r w:rsidR="00424583">
        <w:rPr>
          <w:rFonts w:ascii="Times New Roman" w:eastAsia="Times New Roman" w:hAnsi="Times New Roman" w:cs="Times New Roman"/>
          <w:sz w:val="28"/>
          <w:szCs w:val="28"/>
          <w:lang w:eastAsia="ru-RU"/>
        </w:rPr>
        <w:t>Бадраковский</w:t>
      </w:r>
      <w:proofErr w:type="spellEnd"/>
      <w:r w:rsidR="00D60DA8">
        <w:rPr>
          <w:rFonts w:ascii="Times New Roman" w:eastAsia="Times New Roman" w:hAnsi="Times New Roman" w:cs="Times New Roman"/>
          <w:sz w:val="28"/>
          <w:szCs w:val="28"/>
          <w:lang w:eastAsia="ru-RU"/>
        </w:rPr>
        <w:t xml:space="preserve"> </w:t>
      </w:r>
      <w:r w:rsidR="00FD1C1E">
        <w:rPr>
          <w:rFonts w:ascii="Times New Roman" w:eastAsia="Times New Roman" w:hAnsi="Times New Roman" w:cs="Times New Roman"/>
          <w:sz w:val="28"/>
          <w:szCs w:val="28"/>
          <w:lang w:eastAsia="ru-RU"/>
        </w:rPr>
        <w:t xml:space="preserve">сельсовет муниципального района </w:t>
      </w:r>
      <w:proofErr w:type="spellStart"/>
      <w:r w:rsidR="00FD1C1E">
        <w:rPr>
          <w:rFonts w:ascii="Times New Roman" w:eastAsia="Times New Roman" w:hAnsi="Times New Roman" w:cs="Times New Roman"/>
          <w:sz w:val="28"/>
          <w:szCs w:val="28"/>
          <w:lang w:eastAsia="ru-RU"/>
        </w:rPr>
        <w:t>Бураевский</w:t>
      </w:r>
      <w:proofErr w:type="spellEnd"/>
      <w:r w:rsidR="00FD1C1E">
        <w:rPr>
          <w:rFonts w:ascii="Times New Roman" w:eastAsia="Times New Roman" w:hAnsi="Times New Roman" w:cs="Times New Roman"/>
          <w:sz w:val="28"/>
          <w:szCs w:val="28"/>
          <w:lang w:eastAsia="ru-RU"/>
        </w:rPr>
        <w:t xml:space="preserve"> район.</w:t>
      </w:r>
      <w:proofErr w:type="gramEnd"/>
    </w:p>
    <w:p w:rsidR="00FD1C1E" w:rsidRDefault="00FD1C1E" w:rsidP="00FD1C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w:t>
      </w:r>
      <w:r w:rsidR="007945FB">
        <w:rPr>
          <w:rFonts w:ascii="Times New Roman" w:eastAsia="Times New Roman" w:hAnsi="Times New Roman" w:cs="Times New Roman"/>
          <w:sz w:val="28"/>
          <w:szCs w:val="28"/>
          <w:lang w:eastAsia="ru-RU"/>
        </w:rPr>
        <w:t>постановления</w:t>
      </w:r>
      <w:r>
        <w:rPr>
          <w:rFonts w:ascii="Times New Roman" w:eastAsia="Times New Roman" w:hAnsi="Times New Roman" w:cs="Times New Roman"/>
          <w:sz w:val="28"/>
          <w:szCs w:val="28"/>
          <w:lang w:eastAsia="ru-RU"/>
        </w:rPr>
        <w:t xml:space="preserve"> </w:t>
      </w:r>
      <w:r w:rsidR="00BE15B3">
        <w:rPr>
          <w:rFonts w:ascii="Times New Roman" w:eastAsia="Times New Roman" w:hAnsi="Times New Roman" w:cs="Times New Roman"/>
          <w:sz w:val="28"/>
          <w:szCs w:val="28"/>
          <w:lang w:eastAsia="ru-RU"/>
        </w:rPr>
        <w:t>возлагаю на себя.</w:t>
      </w:r>
    </w:p>
    <w:p w:rsidR="00FD1C1E" w:rsidRPr="00031646" w:rsidRDefault="00FD1C1E" w:rsidP="00031646">
      <w:pPr>
        <w:autoSpaceDE w:val="0"/>
        <w:autoSpaceDN w:val="0"/>
        <w:adjustRightInd w:val="0"/>
        <w:spacing w:after="0" w:line="240" w:lineRule="auto"/>
        <w:ind w:firstLine="709"/>
        <w:jc w:val="both"/>
        <w:rPr>
          <w:rFonts w:ascii="Times New Roman" w:hAnsi="Times New Roman" w:cs="Times New Roman"/>
          <w:bCs/>
          <w:sz w:val="28"/>
          <w:szCs w:val="28"/>
        </w:rPr>
      </w:pPr>
    </w:p>
    <w:p w:rsidR="001848FD" w:rsidRPr="002A62EC" w:rsidRDefault="001848FD" w:rsidP="002A62EC">
      <w:pPr>
        <w:spacing w:after="0" w:line="240" w:lineRule="auto"/>
        <w:ind w:firstLine="709"/>
        <w:jc w:val="both"/>
        <w:rPr>
          <w:rFonts w:ascii="Times New Roman" w:eastAsia="Times New Roman" w:hAnsi="Times New Roman" w:cs="Times New Roman"/>
          <w:sz w:val="28"/>
          <w:szCs w:val="28"/>
          <w:lang w:eastAsia="ru-RU"/>
        </w:rPr>
      </w:pPr>
    </w:p>
    <w:p w:rsidR="00FD1C1E" w:rsidRPr="00BE15B3" w:rsidRDefault="00031646" w:rsidP="00FD1C1E">
      <w:pPr>
        <w:spacing w:after="0" w:line="240" w:lineRule="auto"/>
        <w:rPr>
          <w:rFonts w:ascii="Times New Roman" w:hAnsi="Times New Roman" w:cs="Times New Roman"/>
          <w:b/>
          <w:sz w:val="28"/>
          <w:szCs w:val="28"/>
        </w:rPr>
      </w:pPr>
      <w:r w:rsidRPr="00BE15B3">
        <w:rPr>
          <w:rFonts w:ascii="Times New Roman" w:eastAsia="Times New Roman" w:hAnsi="Times New Roman" w:cs="Times New Roman"/>
          <w:b/>
          <w:sz w:val="28"/>
          <w:szCs w:val="28"/>
          <w:lang w:eastAsia="ru-RU"/>
        </w:rPr>
        <w:t xml:space="preserve">Глава </w:t>
      </w:r>
      <w:r w:rsidR="002A62EC" w:rsidRPr="00BE15B3">
        <w:rPr>
          <w:rFonts w:ascii="Times New Roman" w:hAnsi="Times New Roman" w:cs="Times New Roman"/>
          <w:b/>
          <w:sz w:val="28"/>
          <w:szCs w:val="28"/>
        </w:rPr>
        <w:t xml:space="preserve">сельского поселения </w:t>
      </w:r>
      <w:r w:rsidR="002A62EC" w:rsidRPr="00BE15B3">
        <w:rPr>
          <w:rFonts w:ascii="Times New Roman" w:hAnsi="Times New Roman" w:cs="Times New Roman"/>
          <w:b/>
          <w:sz w:val="28"/>
          <w:szCs w:val="28"/>
        </w:rPr>
        <w:br/>
      </w:r>
      <w:proofErr w:type="spellStart"/>
      <w:r w:rsidR="00424583">
        <w:rPr>
          <w:rFonts w:ascii="Times New Roman" w:hAnsi="Times New Roman" w:cs="Times New Roman"/>
          <w:b/>
          <w:sz w:val="28"/>
          <w:szCs w:val="28"/>
        </w:rPr>
        <w:t>Бадраковский</w:t>
      </w:r>
      <w:proofErr w:type="spellEnd"/>
      <w:r w:rsidR="00652FC5" w:rsidRPr="00BE15B3">
        <w:rPr>
          <w:rFonts w:ascii="Times New Roman" w:hAnsi="Times New Roman" w:cs="Times New Roman"/>
          <w:b/>
          <w:sz w:val="28"/>
          <w:szCs w:val="28"/>
        </w:rPr>
        <w:t xml:space="preserve"> </w:t>
      </w:r>
      <w:r w:rsidRPr="00BE15B3">
        <w:rPr>
          <w:rFonts w:ascii="Times New Roman" w:hAnsi="Times New Roman" w:cs="Times New Roman"/>
          <w:b/>
          <w:sz w:val="28"/>
          <w:szCs w:val="28"/>
        </w:rPr>
        <w:t>сельсовет</w:t>
      </w:r>
      <w:r w:rsidR="00FD1C1E" w:rsidRPr="00BE15B3">
        <w:rPr>
          <w:rFonts w:ascii="Times New Roman" w:hAnsi="Times New Roman" w:cs="Times New Roman"/>
          <w:b/>
          <w:sz w:val="28"/>
          <w:szCs w:val="28"/>
        </w:rPr>
        <w:t xml:space="preserve"> муниципального </w:t>
      </w:r>
    </w:p>
    <w:p w:rsidR="00FD1C1E" w:rsidRPr="00BE15B3" w:rsidRDefault="00FD1C1E" w:rsidP="00FD1C1E">
      <w:pPr>
        <w:spacing w:after="0" w:line="240" w:lineRule="auto"/>
        <w:rPr>
          <w:rFonts w:ascii="Times New Roman" w:hAnsi="Times New Roman" w:cs="Times New Roman"/>
          <w:b/>
          <w:sz w:val="28"/>
          <w:szCs w:val="28"/>
        </w:rPr>
      </w:pPr>
      <w:r w:rsidRPr="00BE15B3">
        <w:rPr>
          <w:rFonts w:ascii="Times New Roman" w:hAnsi="Times New Roman" w:cs="Times New Roman"/>
          <w:b/>
          <w:sz w:val="28"/>
          <w:szCs w:val="28"/>
        </w:rPr>
        <w:t xml:space="preserve">района </w:t>
      </w:r>
      <w:r w:rsidR="002A62EC" w:rsidRPr="00BE15B3">
        <w:rPr>
          <w:rFonts w:ascii="Times New Roman" w:hAnsi="Times New Roman" w:cs="Times New Roman"/>
          <w:b/>
          <w:sz w:val="28"/>
          <w:szCs w:val="28"/>
        </w:rPr>
        <w:t xml:space="preserve">Бураевский район </w:t>
      </w:r>
    </w:p>
    <w:p w:rsidR="000F6EE1" w:rsidRDefault="002A62EC" w:rsidP="00FD1C1E">
      <w:pPr>
        <w:spacing w:after="0" w:line="240" w:lineRule="auto"/>
        <w:rPr>
          <w:rFonts w:ascii="Times New Roman" w:hAnsi="Times New Roman" w:cs="Times New Roman"/>
          <w:b/>
          <w:sz w:val="28"/>
          <w:szCs w:val="28"/>
        </w:rPr>
      </w:pPr>
      <w:r w:rsidRPr="00BE15B3">
        <w:rPr>
          <w:rFonts w:ascii="Times New Roman" w:hAnsi="Times New Roman" w:cs="Times New Roman"/>
          <w:b/>
          <w:sz w:val="28"/>
          <w:szCs w:val="28"/>
        </w:rPr>
        <w:t>Респу</w:t>
      </w:r>
      <w:r w:rsidR="00031646" w:rsidRPr="00BE15B3">
        <w:rPr>
          <w:rFonts w:ascii="Times New Roman" w:hAnsi="Times New Roman" w:cs="Times New Roman"/>
          <w:b/>
          <w:sz w:val="28"/>
          <w:szCs w:val="28"/>
        </w:rPr>
        <w:t>блики Башкортостан</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031646">
        <w:rPr>
          <w:rFonts w:ascii="Times New Roman" w:hAnsi="Times New Roman" w:cs="Times New Roman"/>
          <w:b/>
          <w:sz w:val="28"/>
          <w:szCs w:val="28"/>
        </w:rPr>
        <w:t xml:space="preserve"> </w:t>
      </w:r>
      <w:r w:rsidR="00652FC5">
        <w:rPr>
          <w:rFonts w:ascii="Times New Roman" w:hAnsi="Times New Roman" w:cs="Times New Roman"/>
          <w:b/>
          <w:sz w:val="28"/>
          <w:szCs w:val="28"/>
        </w:rPr>
        <w:t xml:space="preserve">     </w:t>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r>
      <w:r w:rsidR="00FD1C1E">
        <w:rPr>
          <w:rFonts w:ascii="Times New Roman" w:hAnsi="Times New Roman" w:cs="Times New Roman"/>
          <w:b/>
          <w:sz w:val="28"/>
          <w:szCs w:val="28"/>
        </w:rPr>
        <w:tab/>
        <w:t xml:space="preserve"> </w:t>
      </w:r>
      <w:proofErr w:type="spellStart"/>
      <w:r w:rsidR="00BE15B3">
        <w:rPr>
          <w:rFonts w:ascii="Times New Roman" w:hAnsi="Times New Roman" w:cs="Times New Roman"/>
          <w:b/>
          <w:sz w:val="28"/>
          <w:szCs w:val="28"/>
        </w:rPr>
        <w:t>И.Т.Мидатов</w:t>
      </w:r>
      <w:proofErr w:type="spellEnd"/>
    </w:p>
    <w:p w:rsidR="00D60DA8" w:rsidRDefault="00D60DA8" w:rsidP="00FD1C1E">
      <w:pPr>
        <w:spacing w:after="0" w:line="240" w:lineRule="auto"/>
        <w:rPr>
          <w:rFonts w:ascii="Times New Roman" w:hAnsi="Times New Roman" w:cs="Times New Roman"/>
          <w:b/>
          <w:sz w:val="28"/>
          <w:szCs w:val="28"/>
        </w:rPr>
      </w:pPr>
    </w:p>
    <w:p w:rsidR="00823955" w:rsidRDefault="00823955" w:rsidP="00424583">
      <w:pPr>
        <w:widowControl w:val="0"/>
        <w:autoSpaceDE w:val="0"/>
        <w:autoSpaceDN w:val="0"/>
        <w:spacing w:after="0" w:line="240" w:lineRule="auto"/>
        <w:outlineLvl w:val="0"/>
        <w:rPr>
          <w:rFonts w:ascii="Times New Roman" w:eastAsia="Calibri" w:hAnsi="Times New Roman" w:cs="Times New Roman"/>
          <w:sz w:val="28"/>
          <w:szCs w:val="28"/>
          <w:lang w:eastAsia="ru-RU"/>
        </w:rPr>
      </w:pPr>
    </w:p>
    <w:p w:rsidR="00177B96" w:rsidRPr="00424583" w:rsidRDefault="00177B96" w:rsidP="00177B96">
      <w:pPr>
        <w:widowControl w:val="0"/>
        <w:autoSpaceDE w:val="0"/>
        <w:autoSpaceDN w:val="0"/>
        <w:spacing w:after="0" w:line="240" w:lineRule="auto"/>
        <w:ind w:left="4248" w:firstLine="572"/>
        <w:outlineLvl w:val="0"/>
        <w:rPr>
          <w:rFonts w:ascii="Times New Roman" w:eastAsia="Calibri" w:hAnsi="Times New Roman" w:cs="Times New Roman"/>
          <w:szCs w:val="28"/>
          <w:lang w:eastAsia="ru-RU"/>
        </w:rPr>
      </w:pPr>
      <w:r w:rsidRPr="00424583">
        <w:rPr>
          <w:rFonts w:ascii="Times New Roman" w:eastAsia="Calibri" w:hAnsi="Times New Roman" w:cs="Times New Roman"/>
          <w:szCs w:val="28"/>
          <w:lang w:eastAsia="ru-RU"/>
        </w:rPr>
        <w:lastRenderedPageBreak/>
        <w:t>Приложение</w:t>
      </w:r>
    </w:p>
    <w:p w:rsidR="00177B96" w:rsidRPr="00424583" w:rsidRDefault="00177B96" w:rsidP="00424583">
      <w:pPr>
        <w:widowControl w:val="0"/>
        <w:autoSpaceDE w:val="0"/>
        <w:autoSpaceDN w:val="0"/>
        <w:spacing w:after="0" w:line="240" w:lineRule="auto"/>
        <w:ind w:left="4820"/>
        <w:rPr>
          <w:rFonts w:ascii="Times New Roman" w:eastAsia="Calibri" w:hAnsi="Times New Roman" w:cs="Times New Roman"/>
          <w:szCs w:val="28"/>
          <w:lang w:eastAsia="ru-RU"/>
        </w:rPr>
      </w:pPr>
      <w:r w:rsidRPr="00424583">
        <w:rPr>
          <w:rFonts w:ascii="Times New Roman" w:eastAsia="Calibri" w:hAnsi="Times New Roman" w:cs="Times New Roman"/>
          <w:szCs w:val="28"/>
          <w:lang w:eastAsia="ru-RU"/>
        </w:rPr>
        <w:t xml:space="preserve">утверждено </w:t>
      </w:r>
      <w:r w:rsidR="007945FB" w:rsidRPr="00424583">
        <w:rPr>
          <w:rFonts w:ascii="Times New Roman" w:eastAsia="Calibri" w:hAnsi="Times New Roman" w:cs="Times New Roman"/>
          <w:szCs w:val="28"/>
          <w:lang w:eastAsia="ru-RU"/>
        </w:rPr>
        <w:t>постановлением главы администрации</w:t>
      </w:r>
      <w:r w:rsidRPr="00424583">
        <w:rPr>
          <w:rFonts w:ascii="Times New Roman" w:eastAsia="Calibri" w:hAnsi="Times New Roman" w:cs="Times New Roman"/>
          <w:szCs w:val="28"/>
          <w:lang w:eastAsia="ru-RU"/>
        </w:rPr>
        <w:t xml:space="preserve"> сельского поселения </w:t>
      </w:r>
      <w:proofErr w:type="spellStart"/>
      <w:r w:rsidR="00BE15B3" w:rsidRPr="00424583">
        <w:rPr>
          <w:rFonts w:ascii="Times New Roman" w:eastAsia="Calibri" w:hAnsi="Times New Roman" w:cs="Times New Roman"/>
          <w:szCs w:val="28"/>
          <w:lang w:eastAsia="ru-RU"/>
        </w:rPr>
        <w:t>Бадраковский</w:t>
      </w:r>
      <w:proofErr w:type="spellEnd"/>
      <w:r w:rsidR="00BE15B3" w:rsidRPr="00424583">
        <w:rPr>
          <w:rFonts w:ascii="Times New Roman" w:eastAsia="Calibri" w:hAnsi="Times New Roman" w:cs="Times New Roman"/>
          <w:szCs w:val="28"/>
          <w:lang w:eastAsia="ru-RU"/>
        </w:rPr>
        <w:t xml:space="preserve"> </w:t>
      </w:r>
      <w:r w:rsidRPr="00424583">
        <w:rPr>
          <w:rFonts w:ascii="Times New Roman" w:eastAsia="Calibri" w:hAnsi="Times New Roman" w:cs="Times New Roman"/>
          <w:szCs w:val="28"/>
          <w:lang w:eastAsia="ru-RU"/>
        </w:rPr>
        <w:t xml:space="preserve"> сельсовет </w:t>
      </w:r>
      <w:r w:rsidR="00575948">
        <w:rPr>
          <w:rFonts w:ascii="Times New Roman" w:eastAsia="Calibri" w:hAnsi="Times New Roman" w:cs="Times New Roman"/>
          <w:szCs w:val="28"/>
          <w:lang w:eastAsia="ru-RU"/>
        </w:rPr>
        <w:t xml:space="preserve">муниципального района </w:t>
      </w:r>
      <w:proofErr w:type="spellStart"/>
      <w:r w:rsidR="00575948">
        <w:rPr>
          <w:rFonts w:ascii="Times New Roman" w:eastAsia="Calibri" w:hAnsi="Times New Roman" w:cs="Times New Roman"/>
          <w:szCs w:val="28"/>
          <w:lang w:eastAsia="ru-RU"/>
        </w:rPr>
        <w:t>Бураевский</w:t>
      </w:r>
      <w:proofErr w:type="spellEnd"/>
      <w:r w:rsidR="00575948">
        <w:rPr>
          <w:rFonts w:ascii="Times New Roman" w:eastAsia="Calibri" w:hAnsi="Times New Roman" w:cs="Times New Roman"/>
          <w:szCs w:val="28"/>
          <w:lang w:eastAsia="ru-RU"/>
        </w:rPr>
        <w:t xml:space="preserve"> район Республики Башкортостан</w:t>
      </w:r>
      <w:r w:rsidRPr="00424583">
        <w:rPr>
          <w:rFonts w:ascii="Times New Roman" w:eastAsia="Calibri" w:hAnsi="Times New Roman" w:cs="Times New Roman"/>
          <w:szCs w:val="28"/>
          <w:lang w:eastAsia="ru-RU"/>
        </w:rPr>
        <w:t xml:space="preserve"> РБ</w:t>
      </w:r>
      <w:r w:rsidR="00424583">
        <w:rPr>
          <w:rFonts w:ascii="Times New Roman" w:eastAsia="Calibri" w:hAnsi="Times New Roman" w:cs="Times New Roman"/>
          <w:szCs w:val="28"/>
          <w:lang w:eastAsia="ru-RU"/>
        </w:rPr>
        <w:t xml:space="preserve">  </w:t>
      </w:r>
      <w:r w:rsidR="005B020C">
        <w:rPr>
          <w:rFonts w:ascii="Times New Roman" w:eastAsia="Calibri" w:hAnsi="Times New Roman" w:cs="Times New Roman"/>
          <w:szCs w:val="28"/>
          <w:lang w:eastAsia="ru-RU"/>
        </w:rPr>
        <w:t xml:space="preserve">от  24  июня </w:t>
      </w:r>
      <w:r w:rsidR="007945FB" w:rsidRPr="00424583">
        <w:rPr>
          <w:rFonts w:ascii="Times New Roman" w:eastAsia="Calibri" w:hAnsi="Times New Roman" w:cs="Times New Roman"/>
          <w:szCs w:val="28"/>
          <w:lang w:eastAsia="ru-RU"/>
        </w:rPr>
        <w:t>2021</w:t>
      </w:r>
      <w:r w:rsidRPr="00424583">
        <w:rPr>
          <w:rFonts w:ascii="Times New Roman" w:eastAsia="Calibri" w:hAnsi="Times New Roman" w:cs="Times New Roman"/>
          <w:szCs w:val="28"/>
          <w:lang w:eastAsia="ru-RU"/>
        </w:rPr>
        <w:t xml:space="preserve"> №</w:t>
      </w:r>
      <w:r w:rsidR="005B020C">
        <w:rPr>
          <w:rFonts w:ascii="Times New Roman" w:eastAsia="Calibri" w:hAnsi="Times New Roman" w:cs="Times New Roman"/>
          <w:szCs w:val="28"/>
          <w:lang w:eastAsia="ru-RU"/>
        </w:rPr>
        <w:t xml:space="preserve"> 32</w:t>
      </w:r>
    </w:p>
    <w:p w:rsidR="00177B96" w:rsidRPr="00424583" w:rsidRDefault="00177B96" w:rsidP="00177B96">
      <w:pPr>
        <w:widowControl w:val="0"/>
        <w:autoSpaceDE w:val="0"/>
        <w:autoSpaceDN w:val="0"/>
        <w:spacing w:after="0" w:line="240" w:lineRule="auto"/>
        <w:jc w:val="center"/>
        <w:rPr>
          <w:rFonts w:ascii="Times New Roman" w:eastAsia="Calibri" w:hAnsi="Times New Roman" w:cs="Times New Roman"/>
          <w:b/>
          <w:szCs w:val="28"/>
          <w:lang w:eastAsia="ru-RU"/>
        </w:rPr>
      </w:pPr>
    </w:p>
    <w:p w:rsidR="00177B96" w:rsidRDefault="007945FB" w:rsidP="00177B96">
      <w:pPr>
        <w:widowControl w:val="0"/>
        <w:autoSpaceDE w:val="0"/>
        <w:autoSpaceDN w:val="0"/>
        <w:spacing w:after="0" w:line="240" w:lineRule="auto"/>
        <w:jc w:val="center"/>
        <w:rPr>
          <w:rFonts w:ascii="Times New Roman" w:eastAsia="Times New Roman" w:hAnsi="Times New Roman" w:cs="Times New Roman"/>
          <w:bCs/>
          <w:sz w:val="28"/>
          <w:szCs w:val="28"/>
          <w:lang w:eastAsia="ru-RU"/>
        </w:rPr>
      </w:pPr>
      <w:r w:rsidRPr="007945FB">
        <w:rPr>
          <w:rFonts w:ascii="Times New Roman" w:eastAsia="Times New Roman" w:hAnsi="Times New Roman" w:cs="Times New Roman"/>
          <w:bCs/>
          <w:sz w:val="28"/>
          <w:szCs w:val="28"/>
          <w:lang w:eastAsia="ru-RU"/>
        </w:rPr>
        <w:t>Положение о составе, порядке и сроках внесения информации в муниципальную долговую книгу Администраци</w:t>
      </w:r>
      <w:r w:rsidR="001A016E">
        <w:rPr>
          <w:rFonts w:ascii="Times New Roman" w:eastAsia="Times New Roman" w:hAnsi="Times New Roman" w:cs="Times New Roman"/>
          <w:bCs/>
          <w:sz w:val="28"/>
          <w:szCs w:val="28"/>
          <w:lang w:eastAsia="ru-RU"/>
        </w:rPr>
        <w:t xml:space="preserve">и сельского поселения </w:t>
      </w:r>
      <w:proofErr w:type="spellStart"/>
      <w:r w:rsidR="001A016E">
        <w:rPr>
          <w:rFonts w:ascii="Times New Roman" w:eastAsia="Times New Roman" w:hAnsi="Times New Roman" w:cs="Times New Roman"/>
          <w:bCs/>
          <w:sz w:val="28"/>
          <w:szCs w:val="28"/>
          <w:lang w:eastAsia="ru-RU"/>
        </w:rPr>
        <w:t>Бадраковский</w:t>
      </w:r>
      <w:proofErr w:type="spellEnd"/>
      <w:r w:rsidRPr="007945FB">
        <w:rPr>
          <w:rFonts w:ascii="Times New Roman" w:eastAsia="Times New Roman" w:hAnsi="Times New Roman" w:cs="Times New Roman"/>
          <w:bCs/>
          <w:sz w:val="28"/>
          <w:szCs w:val="28"/>
          <w:lang w:eastAsia="ru-RU"/>
        </w:rPr>
        <w:t xml:space="preserve"> сельсовет муниципального района Бураевский район Республики Башкортостан</w:t>
      </w:r>
    </w:p>
    <w:p w:rsidR="007945FB" w:rsidRPr="00177B96" w:rsidRDefault="007945FB"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177B96" w:rsidRPr="00177B96" w:rsidRDefault="00177B96" w:rsidP="00177B96">
      <w:pPr>
        <w:widowControl w:val="0"/>
        <w:autoSpaceDE w:val="0"/>
        <w:autoSpaceDN w:val="0"/>
        <w:spacing w:after="0" w:line="240" w:lineRule="auto"/>
        <w:jc w:val="center"/>
        <w:outlineLvl w:val="1"/>
        <w:rPr>
          <w:rFonts w:ascii="Times New Roman" w:eastAsia="Calibri" w:hAnsi="Times New Roman" w:cs="Times New Roman"/>
          <w:sz w:val="28"/>
          <w:szCs w:val="28"/>
          <w:lang w:eastAsia="ru-RU"/>
        </w:rPr>
      </w:pPr>
      <w:r w:rsidRPr="00177B96">
        <w:rPr>
          <w:rFonts w:ascii="Times New Roman" w:eastAsia="Calibri" w:hAnsi="Times New Roman" w:cs="Times New Roman"/>
          <w:sz w:val="28"/>
          <w:szCs w:val="28"/>
          <w:lang w:eastAsia="ru-RU"/>
        </w:rPr>
        <w:t>1. Общие положения.</w:t>
      </w:r>
    </w:p>
    <w:p w:rsidR="00177B96" w:rsidRPr="00177B96" w:rsidRDefault="00177B96" w:rsidP="00177B96">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7945FB" w:rsidRPr="007945FB" w:rsidRDefault="00177B96"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r w:rsidRPr="00177B96">
        <w:rPr>
          <w:rFonts w:ascii="Times New Roman" w:eastAsia="Calibri" w:hAnsi="Times New Roman" w:cs="Times New Roman"/>
          <w:sz w:val="28"/>
          <w:szCs w:val="28"/>
          <w:lang w:eastAsia="ru-RU"/>
        </w:rPr>
        <w:tab/>
      </w:r>
      <w:bookmarkStart w:id="0" w:name="sub_1101"/>
      <w:r w:rsidR="007945FB" w:rsidRPr="007945FB">
        <w:rPr>
          <w:rFonts w:ascii="Times New Roman" w:eastAsia="Calibri" w:hAnsi="Times New Roman" w:cs="Times New Roman"/>
          <w:sz w:val="28"/>
          <w:szCs w:val="28"/>
          <w:lang w:val="sr-Cyrl-CS" w:eastAsia="ru-RU"/>
        </w:rPr>
        <w:t xml:space="preserve">1.1. Настоящее Положение определяет состав, порядок и сроки внесения информации в муниципальную долговую книгу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sidR="001A016E">
        <w:rPr>
          <w:rFonts w:ascii="Times New Roman" w:eastAsia="Calibri" w:hAnsi="Times New Roman" w:cs="Times New Roman"/>
          <w:sz w:val="28"/>
          <w:szCs w:val="28"/>
          <w:lang w:val="sr-Cyrl-CS" w:eastAsia="ru-RU"/>
        </w:rPr>
        <w:t xml:space="preserve"> </w:t>
      </w:r>
      <w:r w:rsidR="007945FB">
        <w:rPr>
          <w:rFonts w:ascii="Times New Roman" w:eastAsia="Calibri" w:hAnsi="Times New Roman" w:cs="Times New Roman"/>
          <w:sz w:val="28"/>
          <w:szCs w:val="28"/>
          <w:lang w:val="sr-Cyrl-CS" w:eastAsia="ru-RU"/>
        </w:rPr>
        <w:t xml:space="preserve">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7945FB" w:rsidRPr="007945FB">
        <w:rPr>
          <w:rFonts w:ascii="Times New Roman" w:eastAsia="Calibri" w:hAnsi="Times New Roman" w:cs="Times New Roman"/>
          <w:sz w:val="28"/>
          <w:szCs w:val="28"/>
          <w:lang w:val="sr-Cyrl-CS" w:eastAsia="ru-RU"/>
        </w:rPr>
        <w:t xml:space="preserve"> (далее - Долговая книга) и порядок предоставления информации и отчетности о муниципальном долге </w:t>
      </w:r>
      <w:r w:rsidR="007945FB">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sidR="007945F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7945FB">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 w:name="sub_1102"/>
      <w:bookmarkEnd w:id="0"/>
      <w:r w:rsidRPr="007945FB">
        <w:rPr>
          <w:rFonts w:ascii="Times New Roman" w:eastAsia="Calibri" w:hAnsi="Times New Roman" w:cs="Times New Roman"/>
          <w:sz w:val="28"/>
          <w:szCs w:val="28"/>
          <w:lang w:val="sr-Cyrl-CS" w:eastAsia="ru-RU"/>
        </w:rPr>
        <w:t xml:space="preserve">1.2. </w:t>
      </w:r>
      <w:proofErr w:type="gramStart"/>
      <w:r w:rsidRPr="007945FB">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настоящим Положением</w:t>
      </w:r>
      <w:r w:rsidRPr="007945FB">
        <w:rPr>
          <w:rFonts w:ascii="Times New Roman" w:eastAsia="Calibri" w:hAnsi="Times New Roman" w:cs="Times New Roman"/>
          <w:sz w:val="28"/>
          <w:szCs w:val="28"/>
          <w:lang w:val="sr-Cyrl-CS" w:eastAsia="ru-RU"/>
        </w:rPr>
        <w:t>.</w:t>
      </w:r>
      <w:proofErr w:type="gramEnd"/>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2" w:name="sub_1103"/>
      <w:bookmarkEnd w:id="1"/>
      <w:r w:rsidRPr="007945FB">
        <w:rPr>
          <w:rFonts w:ascii="Times New Roman" w:eastAsia="Calibri" w:hAnsi="Times New Roman" w:cs="Times New Roman"/>
          <w:sz w:val="28"/>
          <w:szCs w:val="28"/>
          <w:lang w:val="sr-Cyrl-CS" w:eastAsia="ru-RU"/>
        </w:rPr>
        <w:t xml:space="preserve">1.3. Ведение Долговой книги осуществляется </w:t>
      </w:r>
      <w:r>
        <w:rPr>
          <w:rFonts w:ascii="Times New Roman" w:eastAsia="Calibri" w:hAnsi="Times New Roman" w:cs="Times New Roman"/>
          <w:sz w:val="28"/>
          <w:szCs w:val="28"/>
          <w:lang w:val="sr-Cyrl-CS" w:eastAsia="ru-RU"/>
        </w:rPr>
        <w:t>А</w:t>
      </w:r>
      <w:r w:rsidRPr="007945FB">
        <w:rPr>
          <w:rFonts w:ascii="Times New Roman" w:eastAsia="Calibri" w:hAnsi="Times New Roman" w:cs="Times New Roman"/>
          <w:sz w:val="28"/>
          <w:szCs w:val="28"/>
          <w:lang w:val="sr-Cyrl-CS" w:eastAsia="ru-RU"/>
        </w:rPr>
        <w:t>дминистраци</w:t>
      </w:r>
      <w:r>
        <w:rPr>
          <w:rFonts w:ascii="Times New Roman" w:eastAsia="Calibri" w:hAnsi="Times New Roman" w:cs="Times New Roman"/>
          <w:sz w:val="28"/>
          <w:szCs w:val="28"/>
          <w:lang w:val="sr-Cyrl-CS" w:eastAsia="ru-RU"/>
        </w:rPr>
        <w:t>ей</w:t>
      </w:r>
      <w:r w:rsidRPr="007945FB">
        <w:rPr>
          <w:rFonts w:ascii="Times New Roman" w:eastAsia="Calibri" w:hAnsi="Times New Roman" w:cs="Times New Roman"/>
          <w:sz w:val="28"/>
          <w:szCs w:val="28"/>
          <w:lang w:val="sr-Cyrl-CS" w:eastAsia="ru-RU"/>
        </w:rPr>
        <w:t xml:space="preserve"> сельского поселения </w:t>
      </w:r>
      <w:r w:rsidR="00BE15B3">
        <w:rPr>
          <w:rFonts w:ascii="Times New Roman" w:eastAsia="Calibri" w:hAnsi="Times New Roman" w:cs="Times New Roman"/>
          <w:sz w:val="28"/>
          <w:szCs w:val="28"/>
          <w:lang w:val="sr-Cyrl-CS" w:eastAsia="ru-RU"/>
        </w:rPr>
        <w:t>Бадраковский</w:t>
      </w:r>
      <w:r w:rsidRPr="007945F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(далее - </w:t>
      </w:r>
      <w:r w:rsidRPr="007945FB">
        <w:rPr>
          <w:rFonts w:ascii="Times New Roman" w:eastAsia="Calibri" w:hAnsi="Times New Roman" w:cs="Times New Roman"/>
          <w:sz w:val="28"/>
          <w:szCs w:val="28"/>
          <w:lang w:eastAsia="ru-RU"/>
        </w:rPr>
        <w:t>Администрация</w:t>
      </w:r>
      <w:r w:rsidRPr="007945FB">
        <w:rPr>
          <w:rFonts w:ascii="Times New Roman" w:eastAsia="Calibri" w:hAnsi="Times New Roman" w:cs="Times New Roman"/>
          <w:sz w:val="28"/>
          <w:szCs w:val="28"/>
          <w:lang w:val="sr-Cyrl-CS" w:eastAsia="ru-RU"/>
        </w:rPr>
        <w:t>) в соответствии с настоящим Положением.</w:t>
      </w:r>
      <w:bookmarkStart w:id="3" w:name="_GoBack"/>
      <w:bookmarkEnd w:id="3"/>
      <w:r w:rsidRPr="007945FB">
        <w:rPr>
          <w:rFonts w:ascii="Times New Roman" w:eastAsia="Calibri" w:hAnsi="Times New Roman" w:cs="Times New Roman"/>
          <w:sz w:val="28"/>
          <w:szCs w:val="28"/>
          <w:lang w:val="sr-Cyrl-CS" w:eastAsia="ru-RU"/>
        </w:rPr>
        <w:t xml:space="preserve"> Обеспечение ведения Долговой книги осуществляет </w:t>
      </w:r>
      <w:r w:rsidR="00F01E3A">
        <w:rPr>
          <w:rFonts w:ascii="Times New Roman" w:eastAsia="Calibri" w:hAnsi="Times New Roman" w:cs="Times New Roman"/>
          <w:sz w:val="28"/>
          <w:szCs w:val="28"/>
          <w:lang w:eastAsia="ru-RU"/>
        </w:rPr>
        <w:t>централизованная бухгалтерия</w:t>
      </w:r>
      <w:r w:rsidR="005B759F">
        <w:rPr>
          <w:rFonts w:ascii="Times New Roman" w:eastAsia="Calibri" w:hAnsi="Times New Roman" w:cs="Times New Roman"/>
          <w:sz w:val="28"/>
          <w:szCs w:val="28"/>
          <w:lang w:val="sr-Cyrl-CS" w:eastAsia="ru-RU"/>
        </w:rPr>
        <w:t xml:space="preserve"> сельских поселений</w:t>
      </w:r>
      <w:r w:rsidRPr="007945FB">
        <w:rPr>
          <w:rFonts w:ascii="Times New Roman" w:eastAsia="Calibri" w:hAnsi="Times New Roman" w:cs="Times New Roman"/>
          <w:sz w:val="28"/>
          <w:szCs w:val="28"/>
          <w:lang w:val="sr-Cyrl-CS" w:eastAsia="ru-RU"/>
        </w:rPr>
        <w:t xml:space="preserve">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4" w:name="sub_1104"/>
      <w:bookmarkEnd w:id="2"/>
      <w:r w:rsidRPr="007945FB">
        <w:rPr>
          <w:rFonts w:ascii="Times New Roman" w:eastAsia="Calibri" w:hAnsi="Times New Roman" w:cs="Times New Roman"/>
          <w:sz w:val="28"/>
          <w:szCs w:val="28"/>
          <w:lang w:val="sr-Cyrl-CS" w:eastAsia="ru-RU"/>
        </w:rPr>
        <w:t xml:space="preserve">1.4. Долговая книга </w:t>
      </w:r>
      <w:r>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Pr>
          <w:rFonts w:ascii="Times New Roman" w:eastAsia="Calibri" w:hAnsi="Times New Roman" w:cs="Times New Roman"/>
          <w:sz w:val="28"/>
          <w:szCs w:val="28"/>
          <w:lang w:val="sr-Cyrl-CS" w:eastAsia="ru-RU"/>
        </w:rPr>
        <w:t xml:space="preserve"> сельсовет </w:t>
      </w:r>
      <w:r w:rsidR="005B759F">
        <w:rPr>
          <w:rFonts w:ascii="Times New Roman" w:eastAsia="Calibri" w:hAnsi="Times New Roman" w:cs="Times New Roman"/>
          <w:sz w:val="28"/>
          <w:szCs w:val="28"/>
          <w:lang w:val="sr-Cyrl-CS" w:eastAsia="ru-RU"/>
        </w:rPr>
        <w:t>м</w:t>
      </w:r>
      <w:r w:rsidR="00575948">
        <w:rPr>
          <w:rFonts w:ascii="Times New Roman" w:eastAsia="Calibri" w:hAnsi="Times New Roman" w:cs="Times New Roman"/>
          <w:sz w:val="28"/>
          <w:szCs w:val="28"/>
          <w:lang w:val="sr-Cyrl-CS" w:eastAsia="ru-RU"/>
        </w:rPr>
        <w:t>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представляет собой систематизированный свод информации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в виде электронных файлов.</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5" w:name="sub_1105"/>
      <w:bookmarkEnd w:id="4"/>
      <w:r w:rsidRPr="007945FB">
        <w:rPr>
          <w:rFonts w:ascii="Times New Roman" w:eastAsia="Calibri" w:hAnsi="Times New Roman" w:cs="Times New Roman"/>
          <w:sz w:val="28"/>
          <w:szCs w:val="28"/>
          <w:lang w:val="sr-Cyrl-CS" w:eastAsia="ru-RU"/>
        </w:rPr>
        <w:t xml:space="preserve">1.5. Ежемесячно по состоянию на первое число месяца данные Долговой книги выводятся на бумажный носитель в разрезе видов долговых обязательств по форме разделов согласно </w:t>
      </w:r>
      <w:hyperlink w:anchor="sub_1001" w:history="1">
        <w:r w:rsidRPr="007945FB">
          <w:rPr>
            <w:rStyle w:val="a8"/>
            <w:rFonts w:ascii="Times New Roman" w:eastAsia="Calibri" w:hAnsi="Times New Roman" w:cs="Times New Roman"/>
            <w:color w:val="auto"/>
            <w:sz w:val="28"/>
            <w:szCs w:val="28"/>
            <w:u w:val="none"/>
            <w:lang w:val="sr-Cyrl-CS" w:eastAsia="ru-RU"/>
          </w:rPr>
          <w:t>приложению</w:t>
        </w:r>
      </w:hyperlink>
      <w:r w:rsidRPr="007945FB">
        <w:rPr>
          <w:rFonts w:ascii="Times New Roman" w:eastAsia="Calibri" w:hAnsi="Times New Roman" w:cs="Times New Roman"/>
          <w:sz w:val="28"/>
          <w:szCs w:val="28"/>
          <w:lang w:val="sr-Cyrl-CS" w:eastAsia="ru-RU"/>
        </w:rPr>
        <w:t xml:space="preserve"> к настоящему Положению.</w:t>
      </w:r>
    </w:p>
    <w:bookmarkEnd w:id="5"/>
    <w:p w:rsid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Данные Долговой книги на бумажном носителе визируются лицом (лицами), ответственным (ответственными) в соответствии с должностной инструкцией за ее ведение и подписываются глав</w:t>
      </w:r>
      <w:r w:rsidRPr="007945FB">
        <w:rPr>
          <w:rFonts w:ascii="Times New Roman" w:eastAsia="Calibri" w:hAnsi="Times New Roman" w:cs="Times New Roman"/>
          <w:sz w:val="28"/>
          <w:szCs w:val="28"/>
          <w:lang w:eastAsia="ru-RU"/>
        </w:rPr>
        <w:t>ой</w:t>
      </w:r>
      <w:r w:rsidRPr="007945FB">
        <w:rPr>
          <w:rFonts w:ascii="Times New Roman" w:eastAsia="Calibri" w:hAnsi="Times New Roman" w:cs="Times New Roman"/>
          <w:sz w:val="28"/>
          <w:szCs w:val="28"/>
          <w:lang w:val="sr-Cyrl-CS" w:eastAsia="ru-RU"/>
        </w:rPr>
        <w:t xml:space="preserve"> </w:t>
      </w:r>
      <w:bookmarkStart w:id="6" w:name="sub_1106"/>
      <w:r>
        <w:rPr>
          <w:rFonts w:ascii="Times New Roman" w:eastAsia="Calibri" w:hAnsi="Times New Roman" w:cs="Times New Roman"/>
          <w:sz w:val="28"/>
          <w:szCs w:val="28"/>
          <w:lang w:val="sr-Cyrl-CS" w:eastAsia="ru-RU"/>
        </w:rPr>
        <w:t xml:space="preserve">администрации </w:t>
      </w:r>
      <w:r>
        <w:rPr>
          <w:rFonts w:ascii="Times New Roman" w:eastAsia="Calibri" w:hAnsi="Times New Roman" w:cs="Times New Roman"/>
          <w:sz w:val="28"/>
          <w:szCs w:val="28"/>
          <w:lang w:val="sr-Cyrl-CS" w:eastAsia="ru-RU"/>
        </w:rPr>
        <w:lastRenderedPageBreak/>
        <w:t xml:space="preserve">сельского поселения </w:t>
      </w:r>
      <w:r w:rsidR="00BE15B3">
        <w:rPr>
          <w:rFonts w:ascii="Times New Roman" w:eastAsia="Calibri" w:hAnsi="Times New Roman" w:cs="Times New Roman"/>
          <w:sz w:val="28"/>
          <w:szCs w:val="28"/>
          <w:lang w:val="sr-Cyrl-CS" w:eastAsia="ru-RU"/>
        </w:rPr>
        <w:t>Бадраковский</w:t>
      </w:r>
      <w:r w:rsidR="001A016E">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Pr>
          <w:rFonts w:ascii="Times New Roman" w:eastAsia="Calibri" w:hAnsi="Times New Roman" w:cs="Times New Roman"/>
          <w:sz w:val="28"/>
          <w:szCs w:val="28"/>
          <w:lang w:val="sr-Cyrl-CS" w:eastAsia="ru-RU"/>
        </w:rPr>
        <w:t>.</w:t>
      </w: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1.6. Каждый том бумажного носителя Долговой книги по окончании финансового года прошивается, нумеруется и скрепляется печатью.</w:t>
      </w:r>
    </w:p>
    <w:bookmarkEnd w:id="6"/>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7945FB">
      <w:pPr>
        <w:autoSpaceDE w:val="0"/>
        <w:autoSpaceDN w:val="0"/>
        <w:adjustRightInd w:val="0"/>
        <w:spacing w:after="0" w:line="240" w:lineRule="auto"/>
        <w:jc w:val="center"/>
        <w:rPr>
          <w:rFonts w:ascii="Times New Roman" w:eastAsia="Calibri" w:hAnsi="Times New Roman" w:cs="Times New Roman"/>
          <w:bCs/>
          <w:sz w:val="28"/>
          <w:szCs w:val="28"/>
          <w:lang w:eastAsia="ru-RU"/>
        </w:rPr>
      </w:pPr>
      <w:bookmarkStart w:id="7" w:name="sub_1200"/>
      <w:r w:rsidRPr="007945FB">
        <w:rPr>
          <w:rFonts w:ascii="Times New Roman" w:eastAsia="Calibri" w:hAnsi="Times New Roman" w:cs="Times New Roman"/>
          <w:bCs/>
          <w:sz w:val="28"/>
          <w:szCs w:val="28"/>
          <w:lang w:eastAsia="ru-RU"/>
        </w:rPr>
        <w:t>2. Состав информации, вносимой в Долговую книгу</w:t>
      </w:r>
      <w:bookmarkEnd w:id="7"/>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eastAsia="ru-RU"/>
        </w:rPr>
      </w:pPr>
    </w:p>
    <w:p w:rsidR="007945FB" w:rsidRPr="007945FB" w:rsidRDefault="007945FB" w:rsidP="007945F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8" w:name="sub_1201"/>
      <w:r w:rsidRPr="007945FB">
        <w:rPr>
          <w:rFonts w:ascii="Times New Roman" w:eastAsia="Calibri" w:hAnsi="Times New Roman" w:cs="Times New Roman"/>
          <w:sz w:val="28"/>
          <w:szCs w:val="28"/>
          <w:lang w:val="sr-Cyrl-CS" w:eastAsia="ru-RU"/>
        </w:rPr>
        <w:t xml:space="preserve">2.1. Информация о долговых обязательствах </w:t>
      </w:r>
      <w:r>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sidR="001A016E">
        <w:rPr>
          <w:rFonts w:ascii="Times New Roman" w:eastAsia="Calibri" w:hAnsi="Times New Roman" w:cs="Times New Roman"/>
          <w:sz w:val="28"/>
          <w:szCs w:val="28"/>
          <w:lang w:val="sr-Cyrl-CS" w:eastAsia="ru-RU"/>
        </w:rPr>
        <w:t xml:space="preserve"> </w:t>
      </w:r>
      <w:r>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иная информация, характеризующая долговые обязательства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BE15B3">
        <w:rPr>
          <w:rFonts w:ascii="Times New Roman" w:eastAsia="Calibri" w:hAnsi="Times New Roman" w:cs="Times New Roman"/>
          <w:sz w:val="28"/>
          <w:szCs w:val="28"/>
          <w:lang w:val="sr-Cyrl-CS" w:eastAsia="ru-RU"/>
        </w:rPr>
        <w:t>Бадраковский</w:t>
      </w:r>
      <w:r w:rsidR="001A016E">
        <w:rPr>
          <w:rFonts w:ascii="Times New Roman" w:eastAsia="Calibri" w:hAnsi="Times New Roman" w:cs="Times New Roman"/>
          <w:sz w:val="28"/>
          <w:szCs w:val="28"/>
          <w:lang w:val="sr-Cyrl-CS" w:eastAsia="ru-RU"/>
        </w:rPr>
        <w:t xml:space="preserve"> </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отражается в Долговой книге по форме разделов согласно приложени</w:t>
      </w:r>
      <w:r w:rsidRPr="007945FB">
        <w:rPr>
          <w:rFonts w:ascii="Times New Roman" w:eastAsia="Calibri" w:hAnsi="Times New Roman" w:cs="Times New Roman"/>
          <w:sz w:val="28"/>
          <w:szCs w:val="28"/>
          <w:lang w:eastAsia="ru-RU"/>
        </w:rPr>
        <w:t>ям</w:t>
      </w:r>
      <w:r w:rsidRPr="007945FB">
        <w:rPr>
          <w:rFonts w:ascii="Times New Roman" w:eastAsia="Calibri" w:hAnsi="Times New Roman" w:cs="Times New Roman"/>
          <w:sz w:val="28"/>
          <w:szCs w:val="28"/>
          <w:lang w:val="sr-Cyrl-CS" w:eastAsia="ru-RU"/>
        </w:rPr>
        <w:t xml:space="preserve"> к настоящему Положению, а именно:</w:t>
      </w:r>
      <w:bookmarkStart w:id="9" w:name="sub_12011"/>
      <w:bookmarkEnd w:id="8"/>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 xml:space="preserve">2.1.1. </w:t>
      </w:r>
      <w:r w:rsidRPr="007945FB">
        <w:rPr>
          <w:rFonts w:ascii="Times New Roman" w:eastAsia="Calibri" w:hAnsi="Times New Roman" w:cs="Times New Roman"/>
          <w:sz w:val="28"/>
          <w:szCs w:val="28"/>
          <w:lang w:eastAsia="ru-RU"/>
        </w:rPr>
        <w:t xml:space="preserve">по бюджетным кредитам, привлеченным в валюте Российской Федерации в местный бюджет из других бюджетов бюджетной системы Российской Федерации, </w:t>
      </w:r>
      <w:r w:rsidRPr="007945FB">
        <w:rPr>
          <w:rFonts w:ascii="Times New Roman" w:eastAsia="Calibri" w:hAnsi="Times New Roman" w:cs="Times New Roman"/>
          <w:sz w:val="28"/>
          <w:szCs w:val="28"/>
          <w:lang w:val="sr-Cyrl-CS" w:eastAsia="ru-RU"/>
        </w:rPr>
        <w:t>отражается информация</w:t>
      </w:r>
      <w:r w:rsidRPr="007945FB">
        <w:rPr>
          <w:rFonts w:ascii="Times New Roman" w:eastAsia="Calibri" w:hAnsi="Times New Roman" w:cs="Times New Roman"/>
          <w:sz w:val="28"/>
          <w:szCs w:val="28"/>
          <w:lang w:eastAsia="ru-RU"/>
        </w:rPr>
        <w:t xml:space="preserve"> согласно приложению №1</w:t>
      </w:r>
      <w:r w:rsidRPr="007945FB">
        <w:rPr>
          <w:rFonts w:ascii="Times New Roman" w:eastAsia="Calibri" w:hAnsi="Times New Roman" w:cs="Times New Roman"/>
          <w:sz w:val="28"/>
          <w:szCs w:val="28"/>
          <w:lang w:val="sr-Cyrl-CS" w:eastAsia="ru-RU"/>
        </w:rPr>
        <w:t xml:space="preserve"> по форме </w:t>
      </w:r>
      <w:hyperlink w:anchor="sub_1013"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1;</w:t>
      </w:r>
      <w:r w:rsidRPr="007945FB">
        <w:rPr>
          <w:rFonts w:ascii="Times New Roman" w:eastAsia="Calibri" w:hAnsi="Times New Roman" w:cs="Times New Roman"/>
          <w:sz w:val="28"/>
          <w:szCs w:val="28"/>
          <w:lang w:eastAsia="ru-RU"/>
        </w:rPr>
        <w:t xml:space="preserve"> </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2.1.2. по бюджетным кредитам, привлеченным от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2159F4">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u w:val="none"/>
            <w:lang w:eastAsia="ru-RU"/>
          </w:rPr>
          <w:t>2</w:t>
        </w:r>
      </w:hyperlink>
      <w:r w:rsidRPr="002159F4">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2.1.3. по кредитам, привлеченным </w:t>
      </w:r>
      <w:r w:rsidR="002159F4">
        <w:rPr>
          <w:rFonts w:ascii="Times New Roman" w:eastAsia="Calibri" w:hAnsi="Times New Roman" w:cs="Times New Roman"/>
          <w:sz w:val="28"/>
          <w:szCs w:val="28"/>
          <w:lang w:val="sr-Cyrl-CS" w:eastAsia="ru-RU"/>
        </w:rPr>
        <w:t xml:space="preserve">администрацией сельского поселения </w:t>
      </w:r>
      <w:r w:rsidR="00BE15B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 xml:space="preserve"> от кредитных организаций в валюте Российской Федерации,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Pr="007945FB">
        <w:rPr>
          <w:rFonts w:ascii="Times New Roman" w:eastAsia="Calibri" w:hAnsi="Times New Roman" w:cs="Times New Roman"/>
          <w:sz w:val="28"/>
          <w:szCs w:val="28"/>
          <w:lang w:eastAsia="ru-RU"/>
        </w:rPr>
        <w:t xml:space="preserve">раздела </w:t>
      </w:r>
      <w:hyperlink w:anchor="sub_10001" w:history="1">
        <w:r w:rsidRPr="002159F4">
          <w:rPr>
            <w:rStyle w:val="a8"/>
            <w:rFonts w:ascii="Times New Roman" w:eastAsia="Calibri" w:hAnsi="Times New Roman" w:cs="Times New Roman"/>
            <w:color w:val="auto"/>
            <w:sz w:val="28"/>
            <w:szCs w:val="28"/>
            <w:lang w:eastAsia="ru-RU"/>
          </w:rPr>
          <w:t>3</w:t>
        </w:r>
      </w:hyperlink>
      <w:r w:rsidRPr="002159F4">
        <w:rPr>
          <w:rFonts w:ascii="Times New Roman" w:eastAsia="Calibri" w:hAnsi="Times New Roman" w:cs="Times New Roman"/>
          <w:sz w:val="28"/>
          <w:szCs w:val="28"/>
          <w:lang w:eastAsia="ru-RU"/>
        </w:rPr>
        <w:t>;</w:t>
      </w:r>
    </w:p>
    <w:p w:rsidR="007945FB" w:rsidRPr="002159F4"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2.1.4. ценным бумагам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(муниципальным ценным бумагам),</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0633D3">
        <w:fldChar w:fldCharType="begin"/>
      </w:r>
      <w:r w:rsidR="000633D3">
        <w:instrText xml:space="preserve"> HYPERLINK \l "sub_10102" </w:instrText>
      </w:r>
      <w:r w:rsidR="000633D3">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0633D3">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4.</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2.1.5.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 xml:space="preserve"> (муниципальным гарантиям), выраженным в валюте Российской Федерации,</w:t>
      </w:r>
      <w:r w:rsidRPr="007945FB">
        <w:rPr>
          <w:rFonts w:ascii="Times New Roman" w:eastAsia="Calibri" w:hAnsi="Times New Roman" w:cs="Times New Roman"/>
          <w:sz w:val="28"/>
          <w:szCs w:val="28"/>
          <w:lang w:val="sr-Cyrl-CS" w:eastAsia="ru-RU"/>
        </w:rPr>
        <w:t xml:space="preserve"> 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r w:rsidR="000633D3">
        <w:fldChar w:fldCharType="begin"/>
      </w:r>
      <w:r w:rsidR="000633D3">
        <w:instrText xml:space="preserve"> HYPERLINK \l "sub_10104" </w:instrText>
      </w:r>
      <w:r w:rsidR="000633D3">
        <w:fldChar w:fldCharType="separate"/>
      </w:r>
      <w:r w:rsidRPr="002159F4">
        <w:rPr>
          <w:rStyle w:val="a8"/>
          <w:rFonts w:ascii="Times New Roman" w:eastAsia="Calibri" w:hAnsi="Times New Roman" w:cs="Times New Roman"/>
          <w:color w:val="auto"/>
          <w:sz w:val="28"/>
          <w:szCs w:val="28"/>
          <w:u w:val="none"/>
          <w:lang w:val="sr-Cyrl-CS" w:eastAsia="ru-RU"/>
        </w:rPr>
        <w:t xml:space="preserve">раздела </w:t>
      </w:r>
      <w:r w:rsidR="000633D3">
        <w:rPr>
          <w:rStyle w:val="a8"/>
          <w:rFonts w:ascii="Times New Roman" w:eastAsia="Calibri" w:hAnsi="Times New Roman" w:cs="Times New Roman"/>
          <w:color w:val="auto"/>
          <w:sz w:val="28"/>
          <w:szCs w:val="28"/>
          <w:u w:val="none"/>
          <w:lang w:val="sr-Cyrl-CS" w:eastAsia="ru-RU"/>
        </w:rPr>
        <w:fldChar w:fldCharType="end"/>
      </w:r>
      <w:r w:rsidRPr="002159F4">
        <w:rPr>
          <w:rFonts w:ascii="Times New Roman" w:eastAsia="Calibri" w:hAnsi="Times New Roman" w:cs="Times New Roman"/>
          <w:sz w:val="28"/>
          <w:szCs w:val="28"/>
          <w:lang w:eastAsia="ru-RU"/>
        </w:rPr>
        <w:t>5;</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2.1.6. муниципальным гарантиям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 xml:space="preserve">, предоставленным Российской Федерации в иностранной валюте в рамках использования целевых иностранных кредитов, </w:t>
      </w:r>
      <w:r w:rsidRPr="007945FB">
        <w:rPr>
          <w:rFonts w:ascii="Times New Roman" w:eastAsia="Calibri" w:hAnsi="Times New Roman" w:cs="Times New Roman"/>
          <w:sz w:val="28"/>
          <w:szCs w:val="28"/>
          <w:lang w:val="sr-Cyrl-CS" w:eastAsia="ru-RU"/>
        </w:rPr>
        <w:t xml:space="preserve">отражается информация </w:t>
      </w:r>
      <w:r w:rsidRPr="007945FB">
        <w:rPr>
          <w:rFonts w:ascii="Times New Roman" w:eastAsia="Calibri" w:hAnsi="Times New Roman" w:cs="Times New Roman"/>
          <w:sz w:val="28"/>
          <w:szCs w:val="28"/>
          <w:lang w:eastAsia="ru-RU"/>
        </w:rPr>
        <w:t xml:space="preserve">согласно приложению №1 </w:t>
      </w:r>
      <w:r w:rsidRPr="007945FB">
        <w:rPr>
          <w:rFonts w:ascii="Times New Roman" w:eastAsia="Calibri" w:hAnsi="Times New Roman" w:cs="Times New Roman"/>
          <w:sz w:val="28"/>
          <w:szCs w:val="28"/>
          <w:lang w:val="sr-Cyrl-CS" w:eastAsia="ru-RU"/>
        </w:rPr>
        <w:t xml:space="preserve">по форме </w:t>
      </w:r>
      <w:hyperlink w:anchor="sub_10102" w:history="1">
        <w:r w:rsidRPr="002159F4">
          <w:rPr>
            <w:rStyle w:val="a8"/>
            <w:rFonts w:ascii="Times New Roman" w:eastAsia="Calibri" w:hAnsi="Times New Roman" w:cs="Times New Roman"/>
            <w:color w:val="auto"/>
            <w:sz w:val="28"/>
            <w:szCs w:val="28"/>
            <w:u w:val="none"/>
            <w:lang w:val="sr-Cyrl-CS" w:eastAsia="ru-RU"/>
          </w:rPr>
          <w:t xml:space="preserve">раздела </w:t>
        </w:r>
      </w:hyperlink>
      <w:r w:rsidRPr="002159F4">
        <w:rPr>
          <w:rFonts w:ascii="Times New Roman" w:eastAsia="Calibri" w:hAnsi="Times New Roman" w:cs="Times New Roman"/>
          <w:sz w:val="28"/>
          <w:szCs w:val="28"/>
          <w:lang w:eastAsia="ru-RU"/>
        </w:rPr>
        <w:t>6.</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0" w:name="sub_1202"/>
      <w:bookmarkEnd w:id="9"/>
      <w:r w:rsidRPr="007945FB">
        <w:rPr>
          <w:rFonts w:ascii="Times New Roman" w:eastAsia="Calibri" w:hAnsi="Times New Roman" w:cs="Times New Roman"/>
          <w:sz w:val="28"/>
          <w:szCs w:val="28"/>
          <w:lang w:eastAsia="ru-RU"/>
        </w:rPr>
        <w:t>2.1.7. иным долговым обязательствам, возникшим до введения в действие Бюджетного кодекса Российской Федерации и отнесенным на муниципальный долг.</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lastRenderedPageBreak/>
        <w:t xml:space="preserve">2.2. В объем </w:t>
      </w:r>
      <w:r w:rsidRPr="007945FB">
        <w:rPr>
          <w:rFonts w:ascii="Times New Roman" w:eastAsia="Calibri" w:hAnsi="Times New Roman" w:cs="Times New Roman"/>
          <w:sz w:val="28"/>
          <w:szCs w:val="28"/>
          <w:lang w:eastAsia="ru-RU"/>
        </w:rPr>
        <w:t xml:space="preserve">муниципального </w:t>
      </w:r>
      <w:r w:rsidRPr="007945FB">
        <w:rPr>
          <w:rFonts w:ascii="Times New Roman" w:eastAsia="Calibri" w:hAnsi="Times New Roman" w:cs="Times New Roman"/>
          <w:sz w:val="28"/>
          <w:szCs w:val="28"/>
          <w:lang w:val="sr-Cyrl-CS" w:eastAsia="ru-RU"/>
        </w:rPr>
        <w:t xml:space="preserve">долга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подлежащего отражению в Долговой книге, включается объем долговых обязательств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 соответствии со статьей 100 Бюджетного кодекса Российской Федерации</w:t>
      </w:r>
      <w:r w:rsidRPr="007945FB">
        <w:rPr>
          <w:rFonts w:ascii="Times New Roman" w:eastAsia="Calibri" w:hAnsi="Times New Roman" w:cs="Times New Roman"/>
          <w:sz w:val="28"/>
          <w:szCs w:val="28"/>
          <w:lang w:eastAsia="ru-RU"/>
        </w:rPr>
        <w:t>:</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w:t>
      </w:r>
    </w:p>
    <w:p w:rsidR="007945FB" w:rsidRPr="007945FB" w:rsidRDefault="007945FB" w:rsidP="002159F4">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w:t>
      </w:r>
      <w:r w:rsidR="00E416C0">
        <w:rPr>
          <w:rFonts w:ascii="Times New Roman" w:eastAsia="Calibri" w:hAnsi="Times New Roman" w:cs="Times New Roman"/>
          <w:sz w:val="28"/>
          <w:szCs w:val="28"/>
          <w:lang w:eastAsia="ru-RU"/>
        </w:rPr>
        <w:t>кредитам, привлеченным в бюджет</w:t>
      </w:r>
      <w:r w:rsidRPr="007945FB">
        <w:rPr>
          <w:rFonts w:ascii="Times New Roman" w:eastAsia="Calibri" w:hAnsi="Times New Roman" w:cs="Times New Roman"/>
          <w:sz w:val="28"/>
          <w:szCs w:val="28"/>
          <w:lang w:eastAsia="ru-RU"/>
        </w:rPr>
        <w:t xml:space="preserve"> </w:t>
      </w:r>
      <w:r w:rsidR="002159F4">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2159F4">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2159F4"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кредитных организаций;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2.2.1. В объем муниципального внутреннего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1) номинальная сумма долга по муниципальным ценным бумагам,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основного долга по бюджетным кредитам, привлеченным в бюджет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из других бюджетов бюджетной системы Российской Федерации,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3) объем основного долга по кредитам,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 xml:space="preserve"> от кредитных организаций, обязательства по которым выражены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4) объем обязательств по муниципальным гарантиям, выраженным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5) объем иных непогашенных долговых обязательств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eastAsia="ru-RU"/>
        </w:rPr>
        <w:t xml:space="preserve"> в валюте Российской Федерации.</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2.2.2. В объем муниципального внешнего долга включаются:</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bookmarkStart w:id="11" w:name="sub_1203"/>
      <w:bookmarkEnd w:id="10"/>
      <w:r w:rsidRPr="007945FB">
        <w:rPr>
          <w:rFonts w:ascii="Times New Roman" w:eastAsia="Calibri" w:hAnsi="Times New Roman" w:cs="Times New Roman"/>
          <w:sz w:val="28"/>
          <w:szCs w:val="28"/>
          <w:lang w:eastAsia="ru-RU"/>
        </w:rPr>
        <w:t xml:space="preserve">1) объем основного долга по бюджетным кредитам в иностранной валюте, привлеченным </w:t>
      </w:r>
      <w:r w:rsidR="00E416C0">
        <w:rPr>
          <w:rFonts w:ascii="Times New Roman" w:eastAsia="Calibri" w:hAnsi="Times New Roman" w:cs="Times New Roman"/>
          <w:sz w:val="28"/>
          <w:szCs w:val="28"/>
          <w:lang w:val="sr-Cyrl-CS" w:eastAsia="ru-RU"/>
        </w:rPr>
        <w:t xml:space="preserve">администрацией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от 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 xml:space="preserve">2) объем обязательств по муниципальным гарантиям в иностранной валюте, предоставленным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 xml:space="preserve">муниципального района Бураевский район Республики </w:t>
      </w:r>
      <w:r w:rsidR="00575948">
        <w:rPr>
          <w:rFonts w:ascii="Times New Roman" w:eastAsia="Calibri" w:hAnsi="Times New Roman" w:cs="Times New Roman"/>
          <w:sz w:val="28"/>
          <w:szCs w:val="28"/>
          <w:lang w:val="sr-Cyrl-CS" w:eastAsia="ru-RU"/>
        </w:rPr>
        <w:lastRenderedPageBreak/>
        <w:t>Башкортостан</w:t>
      </w:r>
      <w:r w:rsidR="00E416C0"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eastAsia="ru-RU"/>
        </w:rPr>
        <w:t>Российской Федерации в рамках использования целевых иностранных кредитов.</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bCs/>
          <w:sz w:val="28"/>
          <w:szCs w:val="28"/>
          <w:lang w:eastAsia="ru-RU"/>
        </w:rPr>
      </w:pPr>
      <w:r w:rsidRPr="007945FB">
        <w:rPr>
          <w:rFonts w:ascii="Times New Roman" w:eastAsia="Calibri" w:hAnsi="Times New Roman" w:cs="Times New Roman"/>
          <w:sz w:val="28"/>
          <w:szCs w:val="28"/>
          <w:lang w:val="sr-Cyrl-CS" w:eastAsia="ru-RU"/>
        </w:rPr>
        <w:t xml:space="preserve">2.3. В Долговой книге в том числе учитывается информация о просроченной задолженности по исполнению долговых обязательств </w:t>
      </w:r>
      <w:bookmarkEnd w:id="11"/>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p>
    <w:p w:rsidR="007945FB" w:rsidRPr="007945FB" w:rsidRDefault="007945FB" w:rsidP="00E416C0">
      <w:pPr>
        <w:autoSpaceDE w:val="0"/>
        <w:autoSpaceDN w:val="0"/>
        <w:adjustRightInd w:val="0"/>
        <w:spacing w:after="0" w:line="240" w:lineRule="auto"/>
        <w:ind w:left="708" w:firstLine="708"/>
        <w:jc w:val="center"/>
        <w:rPr>
          <w:rFonts w:ascii="Times New Roman" w:eastAsia="Calibri" w:hAnsi="Times New Roman" w:cs="Times New Roman"/>
          <w:bCs/>
          <w:sz w:val="28"/>
          <w:szCs w:val="28"/>
          <w:lang w:eastAsia="ru-RU"/>
        </w:rPr>
      </w:pPr>
      <w:r w:rsidRPr="007945FB">
        <w:rPr>
          <w:rFonts w:ascii="Times New Roman" w:eastAsia="Calibri" w:hAnsi="Times New Roman" w:cs="Times New Roman"/>
          <w:bCs/>
          <w:sz w:val="28"/>
          <w:szCs w:val="28"/>
          <w:lang w:eastAsia="ru-RU"/>
        </w:rPr>
        <w:t>3. Порядок и сроки внесения информации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Информация о долговых обязательствах </w:t>
      </w:r>
      <w:r w:rsidR="00E416C0" w:rsidRP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sidRP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E416C0" w:rsidRPr="00E416C0">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вносится в Долговую книгу в срок, не превышающий пяти рабочих дней с момента возникновения (изменения, прекращения, в том числе в связи со списанием) соответствующего обязательства, на основании:</w:t>
      </w:r>
    </w:p>
    <w:p w:rsidR="00E416C0"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правовых актов </w:t>
      </w:r>
      <w:r w:rsidR="00E416C0">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E416C0">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E416C0">
        <w:rPr>
          <w:rFonts w:ascii="Times New Roman" w:eastAsia="Calibri" w:hAnsi="Times New Roman" w:cs="Times New Roman"/>
          <w:sz w:val="28"/>
          <w:szCs w:val="28"/>
          <w:lang w:val="sr-Cyrl-CS" w:eastAsia="ru-RU"/>
        </w:rPr>
        <w:t>;</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заключенных муниципальных контрактов, договоров, соглашений, дополнительных соглашений;</w:t>
      </w:r>
    </w:p>
    <w:p w:rsidR="007945FB" w:rsidRPr="007945FB" w:rsidRDefault="007945FB" w:rsidP="00E416C0">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оригиналов или копий платежных документов, выписок по счетам, актов сверки задолженности;</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val="sr-Cyrl-CS" w:eastAsia="ru-RU"/>
        </w:rPr>
        <w:t>иных предусмотренных законодательством Российской Федерации документов.</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eastAsia="ru-RU"/>
        </w:rPr>
      </w:pPr>
      <w:r w:rsidRPr="007945FB">
        <w:rPr>
          <w:rFonts w:ascii="Times New Roman" w:eastAsia="Calibri" w:hAnsi="Times New Roman" w:cs="Times New Roman"/>
          <w:sz w:val="28"/>
          <w:szCs w:val="28"/>
          <w:lang w:eastAsia="ru-RU"/>
        </w:rPr>
        <w:t>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w:t>
      </w:r>
    </w:p>
    <w:p w:rsidR="007945FB" w:rsidRPr="007945FB" w:rsidRDefault="007945FB" w:rsidP="007945FB">
      <w:pPr>
        <w:autoSpaceDE w:val="0"/>
        <w:autoSpaceDN w:val="0"/>
        <w:adjustRightInd w:val="0"/>
        <w:spacing w:after="0" w:line="240" w:lineRule="auto"/>
        <w:jc w:val="both"/>
        <w:rPr>
          <w:rFonts w:ascii="Times New Roman" w:eastAsia="Calibri" w:hAnsi="Times New Roman" w:cs="Times New Roman"/>
          <w:sz w:val="28"/>
          <w:szCs w:val="28"/>
          <w:lang w:val="sr-Cyrl-CS" w:eastAsia="ru-RU"/>
        </w:rPr>
      </w:pPr>
    </w:p>
    <w:p w:rsidR="007945FB" w:rsidRDefault="007945F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bookmarkStart w:id="12" w:name="sub_1400"/>
      <w:r w:rsidRPr="007945FB">
        <w:rPr>
          <w:rFonts w:ascii="Times New Roman" w:eastAsia="Calibri" w:hAnsi="Times New Roman" w:cs="Times New Roman"/>
          <w:bCs/>
          <w:sz w:val="28"/>
          <w:szCs w:val="28"/>
          <w:lang w:eastAsia="ru-RU"/>
        </w:rPr>
        <w:t xml:space="preserve">4. Предоставление информации и отчетности о состоянии и изменении </w:t>
      </w:r>
      <w:bookmarkEnd w:id="12"/>
      <w:r w:rsidRPr="007945FB">
        <w:rPr>
          <w:rFonts w:ascii="Times New Roman" w:eastAsia="Calibri" w:hAnsi="Times New Roman" w:cs="Times New Roman"/>
          <w:bCs/>
          <w:sz w:val="28"/>
          <w:szCs w:val="28"/>
          <w:lang w:eastAsia="ru-RU"/>
        </w:rPr>
        <w:t xml:space="preserve">муниципального долга </w:t>
      </w:r>
      <w:bookmarkStart w:id="13" w:name="sub_1401"/>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p>
    <w:p w:rsidR="00A36E6B" w:rsidRPr="007945FB" w:rsidRDefault="00A36E6B" w:rsidP="00A36E6B">
      <w:pPr>
        <w:autoSpaceDE w:val="0"/>
        <w:autoSpaceDN w:val="0"/>
        <w:adjustRightInd w:val="0"/>
        <w:spacing w:after="0" w:line="240" w:lineRule="auto"/>
        <w:jc w:val="center"/>
        <w:rPr>
          <w:rFonts w:ascii="Times New Roman" w:eastAsia="Calibri" w:hAnsi="Times New Roman" w:cs="Times New Roman"/>
          <w:sz w:val="28"/>
          <w:szCs w:val="28"/>
          <w:lang w:val="sr-Cyrl-CS" w:eastAsia="ru-RU"/>
        </w:rPr>
      </w:pPr>
    </w:p>
    <w:p w:rsidR="00A36E6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4.1. </w:t>
      </w:r>
      <w:bookmarkStart w:id="14" w:name="sub_1402"/>
      <w:bookmarkEnd w:id="13"/>
      <w:r w:rsidRPr="007945FB">
        <w:rPr>
          <w:rFonts w:ascii="Times New Roman" w:eastAsia="Calibri" w:hAnsi="Times New Roman" w:cs="Times New Roman"/>
          <w:sz w:val="28"/>
          <w:szCs w:val="28"/>
          <w:lang w:val="sr-Cyrl-CS" w:eastAsia="ru-RU"/>
        </w:rPr>
        <w:t xml:space="preserve">Кредиторы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 кредиторы получателей муниципальных гарантий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 xml:space="preserve">имеют право получить выписку из Долговой книги - документ, подтверждающий регистрацию долгового обязательства. </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Выписка из Долговой книги предоставляется на основании письменного запроса за подписью уполномоченного лица кредитора, если иной порядок не предусмотрен муниципальным контрактом, договором, иными предусмотренными законодательством документами, на основании которых возникают долговые обязательства</w:t>
      </w:r>
      <w:r w:rsidRPr="007945FB">
        <w:rPr>
          <w:rFonts w:ascii="Times New Roman" w:eastAsia="Calibri" w:hAnsi="Times New Roman" w:cs="Times New Roman"/>
          <w:sz w:val="28"/>
          <w:szCs w:val="28"/>
          <w:lang w:eastAsia="ru-RU"/>
        </w:rPr>
        <w:t>, в течение десяти рабочих дней</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5" w:name="sub_1403"/>
      <w:bookmarkEnd w:id="14"/>
      <w:r w:rsidRPr="007945FB">
        <w:rPr>
          <w:rFonts w:ascii="Times New Roman" w:eastAsia="Calibri" w:hAnsi="Times New Roman" w:cs="Times New Roman"/>
          <w:sz w:val="28"/>
          <w:szCs w:val="28"/>
          <w:lang w:val="sr-Cyrl-CS" w:eastAsia="ru-RU"/>
        </w:rPr>
        <w:t xml:space="preserve">4.3. Органы местного самоуправления </w:t>
      </w:r>
      <w:r w:rsidR="00A36E6B">
        <w:rPr>
          <w:rFonts w:ascii="Times New Roman" w:eastAsia="Calibri" w:hAnsi="Times New Roman" w:cs="Times New Roman"/>
          <w:sz w:val="28"/>
          <w:szCs w:val="28"/>
          <w:lang w:val="sr-Cyrl-CS" w:eastAsia="ru-RU"/>
        </w:rPr>
        <w:t>муниципального</w:t>
      </w:r>
      <w:r w:rsidRPr="007945FB">
        <w:rPr>
          <w:rFonts w:ascii="Times New Roman" w:eastAsia="Calibri" w:hAnsi="Times New Roman" w:cs="Times New Roman"/>
          <w:sz w:val="28"/>
          <w:szCs w:val="28"/>
          <w:lang w:val="sr-Cyrl-CS" w:eastAsia="ru-RU"/>
        </w:rPr>
        <w:t xml:space="preserve"> района</w:t>
      </w:r>
      <w:r w:rsidR="00A36E6B">
        <w:rPr>
          <w:rFonts w:ascii="Times New Roman" w:eastAsia="Calibri" w:hAnsi="Times New Roman" w:cs="Times New Roman"/>
          <w:sz w:val="28"/>
          <w:szCs w:val="28"/>
          <w:lang w:val="sr-Cyrl-CS" w:eastAsia="ru-RU"/>
        </w:rPr>
        <w:t xml:space="preserve"> Бураевский район</w:t>
      </w:r>
      <w:r w:rsidRPr="007945FB">
        <w:rPr>
          <w:rFonts w:ascii="Times New Roman" w:eastAsia="Calibri" w:hAnsi="Times New Roman" w:cs="Times New Roman"/>
          <w:sz w:val="28"/>
          <w:szCs w:val="28"/>
          <w:lang w:val="sr-Cyrl-CS" w:eastAsia="ru-RU"/>
        </w:rPr>
        <w:t xml:space="preserve">, их структурные подразделения имеют право получить </w:t>
      </w:r>
      <w:r w:rsidRPr="007945FB">
        <w:rPr>
          <w:rFonts w:ascii="Times New Roman" w:eastAsia="Calibri" w:hAnsi="Times New Roman" w:cs="Times New Roman"/>
          <w:sz w:val="28"/>
          <w:szCs w:val="28"/>
          <w:lang w:val="sr-Cyrl-CS" w:eastAsia="ru-RU"/>
        </w:rPr>
        <w:lastRenderedPageBreak/>
        <w:t>информацию из Долговой книги на основании мотивированного письменного запроса</w:t>
      </w:r>
      <w:r w:rsidRPr="007945FB">
        <w:rPr>
          <w:rFonts w:ascii="Times New Roman" w:eastAsia="Calibri" w:hAnsi="Times New Roman" w:cs="Times New Roman"/>
          <w:sz w:val="28"/>
          <w:szCs w:val="28"/>
          <w:lang w:eastAsia="ru-RU"/>
        </w:rPr>
        <w:t>, в течение трех рабочих дней с момента поступления запроса</w:t>
      </w:r>
      <w:r w:rsidRPr="007945FB">
        <w:rPr>
          <w:rFonts w:ascii="Times New Roman" w:eastAsia="Calibri" w:hAnsi="Times New Roman" w:cs="Times New Roman"/>
          <w:sz w:val="28"/>
          <w:szCs w:val="28"/>
          <w:lang w:val="sr-Cyrl-CS" w:eastAsia="ru-RU"/>
        </w:rPr>
        <w:t>.</w:t>
      </w:r>
    </w:p>
    <w:p w:rsidR="007945FB" w:rsidRPr="007945FB" w:rsidRDefault="007945FB" w:rsidP="00A36E6B">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bookmarkStart w:id="16" w:name="sub_1404"/>
      <w:bookmarkEnd w:id="15"/>
      <w:r w:rsidRPr="007945FB">
        <w:rPr>
          <w:rFonts w:ascii="Times New Roman" w:eastAsia="Calibri" w:hAnsi="Times New Roman" w:cs="Times New Roman"/>
          <w:sz w:val="28"/>
          <w:szCs w:val="28"/>
          <w:lang w:val="sr-Cyrl-CS" w:eastAsia="ru-RU"/>
        </w:rPr>
        <w:t>4.4. Иным юридическим лицам сведения, содержащиеся в Долговой книге, предоставляются на основании мотивированного письменного запроса.</w:t>
      </w:r>
    </w:p>
    <w:bookmarkEnd w:id="16"/>
    <w:p w:rsidR="007945FB" w:rsidRDefault="007945FB"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r w:rsidRPr="007945FB">
        <w:rPr>
          <w:rFonts w:ascii="Times New Roman" w:eastAsia="Calibri" w:hAnsi="Times New Roman" w:cs="Times New Roman"/>
          <w:sz w:val="28"/>
          <w:szCs w:val="28"/>
          <w:lang w:val="sr-Cyrl-CS" w:eastAsia="ru-RU"/>
        </w:rPr>
        <w:t xml:space="preserve">4.5. На основании данных Долговой книги формируется выписка из долговой книги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о муниципальном долге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Pr="007945FB">
        <w:rPr>
          <w:rFonts w:ascii="Times New Roman" w:eastAsia="Calibri" w:hAnsi="Times New Roman" w:cs="Times New Roman"/>
          <w:sz w:val="28"/>
          <w:szCs w:val="28"/>
          <w:lang w:val="sr-Cyrl-CS" w:eastAsia="ru-RU"/>
        </w:rPr>
        <w:t xml:space="preserve">, размещаемая на официальном сайте </w:t>
      </w:r>
      <w:r w:rsidR="00A36E6B">
        <w:rPr>
          <w:rFonts w:ascii="Times New Roman" w:eastAsia="Calibri" w:hAnsi="Times New Roman" w:cs="Times New Roman"/>
          <w:sz w:val="28"/>
          <w:szCs w:val="28"/>
          <w:lang w:val="sr-Cyrl-CS" w:eastAsia="ru-RU"/>
        </w:rPr>
        <w:t xml:space="preserve">администрации сельского поселения </w:t>
      </w:r>
      <w:r w:rsidR="00424583">
        <w:rPr>
          <w:rFonts w:ascii="Times New Roman" w:eastAsia="Calibri" w:hAnsi="Times New Roman" w:cs="Times New Roman"/>
          <w:sz w:val="28"/>
          <w:szCs w:val="28"/>
          <w:lang w:val="sr-Cyrl-CS" w:eastAsia="ru-RU"/>
        </w:rPr>
        <w:t>Бадраковский</w:t>
      </w:r>
      <w:r w:rsidR="00A36E6B">
        <w:rPr>
          <w:rFonts w:ascii="Times New Roman" w:eastAsia="Calibri" w:hAnsi="Times New Roman" w:cs="Times New Roman"/>
          <w:sz w:val="28"/>
          <w:szCs w:val="28"/>
          <w:lang w:val="sr-Cyrl-CS" w:eastAsia="ru-RU"/>
        </w:rPr>
        <w:t xml:space="preserve"> сельсовет </w:t>
      </w:r>
      <w:r w:rsidR="00575948">
        <w:rPr>
          <w:rFonts w:ascii="Times New Roman" w:eastAsia="Calibri" w:hAnsi="Times New Roman" w:cs="Times New Roman"/>
          <w:sz w:val="28"/>
          <w:szCs w:val="28"/>
          <w:lang w:val="sr-Cyrl-CS" w:eastAsia="ru-RU"/>
        </w:rPr>
        <w:t>Муниципального района Бураевский район Республики Башкортостан</w:t>
      </w:r>
      <w:r w:rsidR="00A36E6B" w:rsidRPr="007945FB">
        <w:rPr>
          <w:rFonts w:ascii="Times New Roman" w:eastAsia="Calibri" w:hAnsi="Times New Roman" w:cs="Times New Roman"/>
          <w:sz w:val="28"/>
          <w:szCs w:val="28"/>
          <w:lang w:val="sr-Cyrl-CS" w:eastAsia="ru-RU"/>
        </w:rPr>
        <w:t xml:space="preserve"> </w:t>
      </w:r>
      <w:r w:rsidRPr="007945FB">
        <w:rPr>
          <w:rFonts w:ascii="Times New Roman" w:eastAsia="Calibri" w:hAnsi="Times New Roman" w:cs="Times New Roman"/>
          <w:sz w:val="28"/>
          <w:szCs w:val="28"/>
          <w:lang w:val="sr-Cyrl-CS" w:eastAsia="ru-RU"/>
        </w:rPr>
        <w:t>ежемесячно по состоянию на отчетную дату (на конец отчетного месяца).</w:t>
      </w: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pPr>
    </w:p>
    <w:p w:rsidR="00424583" w:rsidRDefault="00424583" w:rsidP="00424583">
      <w:pPr>
        <w:autoSpaceDE w:val="0"/>
        <w:autoSpaceDN w:val="0"/>
        <w:adjustRightInd w:val="0"/>
        <w:spacing w:after="0" w:line="240" w:lineRule="auto"/>
        <w:ind w:firstLine="708"/>
        <w:jc w:val="both"/>
        <w:rPr>
          <w:rFonts w:ascii="Times New Roman" w:eastAsia="Calibri" w:hAnsi="Times New Roman" w:cs="Times New Roman"/>
          <w:sz w:val="28"/>
          <w:szCs w:val="28"/>
          <w:lang w:val="sr-Cyrl-CS" w:eastAsia="ru-RU"/>
        </w:rPr>
        <w:sectPr w:rsidR="00424583" w:rsidSect="00A36E6B">
          <w:pgSz w:w="11906" w:h="16838"/>
          <w:pgMar w:top="1134" w:right="850" w:bottom="709" w:left="1701" w:header="708" w:footer="708" w:gutter="0"/>
          <w:cols w:space="708"/>
          <w:docGrid w:linePitch="360"/>
        </w:sectPr>
      </w:pPr>
    </w:p>
    <w:p w:rsidR="00424583" w:rsidRPr="00424583" w:rsidRDefault="00424583" w:rsidP="00424583">
      <w:pPr>
        <w:pStyle w:val="af0"/>
        <w:jc w:val="right"/>
        <w:rPr>
          <w:rFonts w:ascii="Times New Roman" w:hAnsi="Times New Roman" w:cs="Times New Roman"/>
        </w:rPr>
      </w:pPr>
      <w:r w:rsidRPr="00424583">
        <w:rPr>
          <w:rFonts w:ascii="Times New Roman" w:hAnsi="Times New Roman" w:cs="Times New Roman"/>
        </w:rPr>
        <w:lastRenderedPageBreak/>
        <w:t>Приложение 1</w:t>
      </w:r>
    </w:p>
    <w:p w:rsidR="00424583" w:rsidRPr="00424583" w:rsidRDefault="00424583" w:rsidP="00424583">
      <w:pPr>
        <w:pStyle w:val="af0"/>
        <w:jc w:val="right"/>
        <w:rPr>
          <w:rFonts w:ascii="Times New Roman" w:hAnsi="Times New Roman" w:cs="Times New Roman"/>
        </w:rPr>
      </w:pPr>
      <w:r w:rsidRPr="00424583">
        <w:rPr>
          <w:rFonts w:ascii="Times New Roman" w:hAnsi="Times New Roman" w:cs="Times New Roman"/>
        </w:rPr>
        <w:t xml:space="preserve">к Положению о ведении </w:t>
      </w:r>
    </w:p>
    <w:p w:rsidR="00424583" w:rsidRPr="00424583" w:rsidRDefault="00424583" w:rsidP="00424583">
      <w:pPr>
        <w:pStyle w:val="af0"/>
        <w:jc w:val="right"/>
        <w:rPr>
          <w:rFonts w:ascii="Times New Roman" w:hAnsi="Times New Roman" w:cs="Times New Roman"/>
        </w:rPr>
      </w:pPr>
      <w:r w:rsidRPr="00424583">
        <w:rPr>
          <w:rFonts w:ascii="Times New Roman" w:hAnsi="Times New Roman" w:cs="Times New Roman"/>
        </w:rPr>
        <w:t>муниципальной долговой</w:t>
      </w:r>
    </w:p>
    <w:p w:rsidR="00424583" w:rsidRDefault="00424583" w:rsidP="00424583">
      <w:pPr>
        <w:pStyle w:val="af0"/>
        <w:jc w:val="right"/>
        <w:rPr>
          <w:rFonts w:ascii="Times New Roman" w:eastAsia="Calibri" w:hAnsi="Times New Roman" w:cs="Times New Roman"/>
          <w:lang w:val="sr-Cyrl-CS"/>
        </w:rPr>
      </w:pPr>
      <w:r w:rsidRPr="00424583">
        <w:rPr>
          <w:rFonts w:ascii="Times New Roman" w:hAnsi="Times New Roman" w:cs="Times New Roman"/>
        </w:rPr>
        <w:t xml:space="preserve">книги </w:t>
      </w:r>
      <w:r w:rsidRPr="00424583">
        <w:rPr>
          <w:rFonts w:ascii="Times New Roman" w:eastAsia="Calibri" w:hAnsi="Times New Roman" w:cs="Times New Roman"/>
          <w:lang w:val="sr-Cyrl-CS"/>
        </w:rPr>
        <w:t xml:space="preserve">администрации </w:t>
      </w:r>
      <w:proofErr w:type="gramStart"/>
      <w:r w:rsidRPr="00424583">
        <w:rPr>
          <w:rFonts w:ascii="Times New Roman" w:eastAsia="Calibri" w:hAnsi="Times New Roman" w:cs="Times New Roman"/>
          <w:lang w:val="sr-Cyrl-CS"/>
        </w:rPr>
        <w:t>сельского</w:t>
      </w:r>
      <w:proofErr w:type="gramEnd"/>
    </w:p>
    <w:p w:rsidR="00424583" w:rsidRDefault="00424583" w:rsidP="00424583">
      <w:pPr>
        <w:pStyle w:val="af0"/>
        <w:jc w:val="right"/>
        <w:rPr>
          <w:rFonts w:ascii="Times New Roman" w:eastAsia="Calibri" w:hAnsi="Times New Roman" w:cs="Times New Roman"/>
          <w:lang w:val="sr-Cyrl-CS"/>
        </w:rPr>
      </w:pPr>
      <w:r w:rsidRPr="00424583">
        <w:rPr>
          <w:rFonts w:ascii="Times New Roman" w:eastAsia="Calibri" w:hAnsi="Times New Roman" w:cs="Times New Roman"/>
          <w:lang w:val="sr-Cyrl-CS"/>
        </w:rPr>
        <w:t xml:space="preserve"> поселения </w:t>
      </w:r>
      <w:r>
        <w:rPr>
          <w:rFonts w:ascii="Times New Roman" w:eastAsia="Calibri" w:hAnsi="Times New Roman" w:cs="Times New Roman"/>
          <w:lang w:val="sr-Cyrl-CS"/>
        </w:rPr>
        <w:t>Бадраковский</w:t>
      </w:r>
      <w:r w:rsidRPr="00424583">
        <w:rPr>
          <w:rFonts w:ascii="Times New Roman" w:eastAsia="Calibri" w:hAnsi="Times New Roman" w:cs="Times New Roman"/>
          <w:lang w:val="sr-Cyrl-CS"/>
        </w:rPr>
        <w:t xml:space="preserve"> сельсовет</w:t>
      </w:r>
    </w:p>
    <w:p w:rsidR="00D60DA8" w:rsidRDefault="00424583" w:rsidP="00424583">
      <w:pPr>
        <w:pStyle w:val="af0"/>
        <w:jc w:val="right"/>
        <w:rPr>
          <w:rFonts w:ascii="Times New Roman" w:eastAsia="Calibri" w:hAnsi="Times New Roman" w:cs="Times New Roman"/>
          <w:lang w:val="sr-Cyrl-CS"/>
        </w:rPr>
      </w:pPr>
      <w:r w:rsidRPr="00424583">
        <w:rPr>
          <w:rFonts w:ascii="Times New Roman" w:eastAsia="Calibri" w:hAnsi="Times New Roman" w:cs="Times New Roman"/>
          <w:lang w:val="sr-Cyrl-CS"/>
        </w:rPr>
        <w:t xml:space="preserve"> </w:t>
      </w:r>
      <w:r w:rsidR="00575948">
        <w:rPr>
          <w:rFonts w:ascii="Times New Roman" w:eastAsia="Calibri" w:hAnsi="Times New Roman" w:cs="Times New Roman"/>
          <w:lang w:val="sr-Cyrl-CS"/>
        </w:rPr>
        <w:t xml:space="preserve">муниципального района Бураевский район </w:t>
      </w:r>
    </w:p>
    <w:p w:rsidR="00424583" w:rsidRPr="00424583" w:rsidRDefault="00575948" w:rsidP="00424583">
      <w:pPr>
        <w:pStyle w:val="af0"/>
        <w:jc w:val="right"/>
        <w:rPr>
          <w:rFonts w:ascii="Times New Roman" w:hAnsi="Times New Roman" w:cs="Times New Roman"/>
        </w:rPr>
      </w:pPr>
      <w:r>
        <w:rPr>
          <w:rFonts w:ascii="Times New Roman" w:eastAsia="Calibri" w:hAnsi="Times New Roman" w:cs="Times New Roman"/>
          <w:lang w:val="sr-Cyrl-CS"/>
        </w:rPr>
        <w:t>Республики Башкортостан</w:t>
      </w:r>
      <w:r w:rsidR="00424583" w:rsidRPr="00424583">
        <w:rPr>
          <w:rFonts w:ascii="Times New Roman" w:eastAsia="Calibri" w:hAnsi="Times New Roman" w:cs="Times New Roman"/>
          <w:lang w:val="sr-Cyrl-CS"/>
        </w:rPr>
        <w:t xml:space="preserve"> РБ</w:t>
      </w:r>
    </w:p>
    <w:p w:rsidR="00424583" w:rsidRPr="002E3D6D" w:rsidRDefault="00424583" w:rsidP="00424583">
      <w:pPr>
        <w:widowControl w:val="0"/>
        <w:tabs>
          <w:tab w:val="left" w:pos="90"/>
          <w:tab w:val="left" w:pos="6179"/>
          <w:tab w:val="left" w:pos="12049"/>
        </w:tabs>
        <w:autoSpaceDE w:val="0"/>
        <w:spacing w:line="240" w:lineRule="exact"/>
        <w:ind w:left="10490"/>
        <w:rPr>
          <w:sz w:val="28"/>
          <w:szCs w:val="28"/>
        </w:rPr>
      </w:pPr>
    </w:p>
    <w:p w:rsidR="00424583" w:rsidRPr="002E3D6D" w:rsidRDefault="00424583" w:rsidP="00424583">
      <w:pPr>
        <w:widowControl w:val="0"/>
        <w:tabs>
          <w:tab w:val="left" w:pos="90"/>
          <w:tab w:val="left" w:pos="6179"/>
          <w:tab w:val="left" w:pos="12049"/>
        </w:tabs>
        <w:autoSpaceDE w:val="0"/>
        <w:spacing w:before="56" w:line="240" w:lineRule="exact"/>
        <w:ind w:left="10490"/>
        <w:rPr>
          <w:sz w:val="28"/>
          <w:szCs w:val="28"/>
        </w:rPr>
      </w:pPr>
    </w:p>
    <w:p w:rsidR="00424583" w:rsidRPr="00424583" w:rsidRDefault="00424583" w:rsidP="00424583">
      <w:pPr>
        <w:jc w:val="center"/>
        <w:rPr>
          <w:rFonts w:ascii="Times New Roman" w:hAnsi="Times New Roman" w:cs="Times New Roman"/>
          <w:sz w:val="28"/>
        </w:rPr>
      </w:pPr>
      <w:r w:rsidRPr="00424583">
        <w:rPr>
          <w:rFonts w:ascii="Times New Roman" w:hAnsi="Times New Roman" w:cs="Times New Roman"/>
          <w:sz w:val="28"/>
        </w:rPr>
        <w:t xml:space="preserve">Формы ведения муниципальной долговой книги </w:t>
      </w:r>
      <w:r w:rsidRPr="00424583">
        <w:rPr>
          <w:rFonts w:ascii="Times New Roman" w:eastAsia="Calibri" w:hAnsi="Times New Roman" w:cs="Times New Roman"/>
          <w:sz w:val="28"/>
          <w:szCs w:val="28"/>
        </w:rPr>
        <w:t xml:space="preserve">администрации сельского поселения </w:t>
      </w:r>
      <w:proofErr w:type="spellStart"/>
      <w:r w:rsidRPr="00424583">
        <w:rPr>
          <w:rFonts w:ascii="Times New Roman" w:eastAsia="Calibri" w:hAnsi="Times New Roman" w:cs="Times New Roman"/>
          <w:sz w:val="28"/>
          <w:szCs w:val="28"/>
        </w:rPr>
        <w:t>Бадраковский</w:t>
      </w:r>
      <w:proofErr w:type="spellEnd"/>
      <w:r w:rsidRPr="00424583">
        <w:rPr>
          <w:rFonts w:ascii="Times New Roman" w:eastAsia="Calibri" w:hAnsi="Times New Roman" w:cs="Times New Roman"/>
          <w:sz w:val="28"/>
          <w:szCs w:val="28"/>
        </w:rPr>
        <w:t xml:space="preserve">  сельсовет </w:t>
      </w:r>
      <w:r w:rsidR="00575948">
        <w:rPr>
          <w:rFonts w:ascii="Times New Roman" w:eastAsia="Calibri" w:hAnsi="Times New Roman" w:cs="Times New Roman"/>
          <w:sz w:val="28"/>
          <w:szCs w:val="28"/>
        </w:rPr>
        <w:t xml:space="preserve">муниципального района </w:t>
      </w:r>
      <w:proofErr w:type="spellStart"/>
      <w:r w:rsidR="00575948">
        <w:rPr>
          <w:rFonts w:ascii="Times New Roman" w:eastAsia="Calibri" w:hAnsi="Times New Roman" w:cs="Times New Roman"/>
          <w:sz w:val="28"/>
          <w:szCs w:val="28"/>
        </w:rPr>
        <w:t>Бураевский</w:t>
      </w:r>
      <w:proofErr w:type="spellEnd"/>
      <w:r w:rsidR="00575948">
        <w:rPr>
          <w:rFonts w:ascii="Times New Roman" w:eastAsia="Calibri" w:hAnsi="Times New Roman" w:cs="Times New Roman"/>
          <w:sz w:val="28"/>
          <w:szCs w:val="28"/>
        </w:rPr>
        <w:t xml:space="preserve"> район Республики Башкортостан</w:t>
      </w:r>
      <w:r w:rsidRPr="00424583">
        <w:rPr>
          <w:rFonts w:ascii="Times New Roman" w:eastAsia="Calibri" w:hAnsi="Times New Roman" w:cs="Times New Roman"/>
          <w:sz w:val="28"/>
          <w:szCs w:val="28"/>
        </w:rPr>
        <w:t xml:space="preserve"> РБ</w:t>
      </w:r>
    </w:p>
    <w:p w:rsidR="00424583" w:rsidRPr="00D61E1F" w:rsidRDefault="00424583" w:rsidP="00424583">
      <w:pPr>
        <w:jc w:val="right"/>
        <w:rPr>
          <w:sz w:val="28"/>
        </w:rPr>
      </w:pPr>
    </w:p>
    <w:tbl>
      <w:tblPr>
        <w:tblW w:w="15231" w:type="dxa"/>
        <w:tblInd w:w="250" w:type="dxa"/>
        <w:tblLayout w:type="fixed"/>
        <w:tblLook w:val="04A0" w:firstRow="1" w:lastRow="0" w:firstColumn="1" w:lastColumn="0" w:noHBand="0" w:noVBand="1"/>
      </w:tblPr>
      <w:tblGrid>
        <w:gridCol w:w="880"/>
        <w:gridCol w:w="880"/>
        <w:gridCol w:w="881"/>
        <w:gridCol w:w="189"/>
        <w:gridCol w:w="692"/>
        <w:gridCol w:w="881"/>
        <w:gridCol w:w="881"/>
        <w:gridCol w:w="881"/>
        <w:gridCol w:w="685"/>
        <w:gridCol w:w="196"/>
        <w:gridCol w:w="881"/>
        <w:gridCol w:w="149"/>
        <w:gridCol w:w="732"/>
        <w:gridCol w:w="402"/>
        <w:gridCol w:w="479"/>
        <w:gridCol w:w="881"/>
        <w:gridCol w:w="529"/>
        <w:gridCol w:w="352"/>
        <w:gridCol w:w="881"/>
        <w:gridCol w:w="881"/>
        <w:gridCol w:w="881"/>
        <w:gridCol w:w="642"/>
        <w:gridCol w:w="240"/>
        <w:gridCol w:w="44"/>
        <w:gridCol w:w="147"/>
        <w:gridCol w:w="64"/>
      </w:tblGrid>
      <w:tr w:rsidR="00424583" w:rsidRPr="00424583" w:rsidTr="00424583">
        <w:trPr>
          <w:gridAfter w:val="1"/>
          <w:wAfter w:w="64" w:type="dxa"/>
          <w:trHeight w:val="743"/>
        </w:trPr>
        <w:tc>
          <w:tcPr>
            <w:tcW w:w="15167" w:type="dxa"/>
            <w:gridSpan w:val="25"/>
            <w:tcBorders>
              <w:top w:val="single" w:sz="4" w:space="0" w:color="auto"/>
              <w:left w:val="single" w:sz="4" w:space="0" w:color="auto"/>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szCs w:val="28"/>
              </w:rPr>
              <w:t>Раздел 1. Муниципальные долговые обязательства по бюджетным кредитам, привлеченным в валюте Российской Федерации в местный бюджет из других бюджетов бюджетной системы Российской Федерации</w:t>
            </w:r>
          </w:p>
        </w:tc>
      </w:tr>
      <w:tr w:rsidR="00424583" w:rsidRPr="00424583" w:rsidTr="005B020C">
        <w:trPr>
          <w:gridAfter w:val="1"/>
          <w:wAfter w:w="64" w:type="dxa"/>
          <w:trHeight w:val="1557"/>
        </w:trPr>
        <w:tc>
          <w:tcPr>
            <w:tcW w:w="2832" w:type="dxa"/>
            <w:gridSpan w:val="4"/>
            <w:tcBorders>
              <w:top w:val="single" w:sz="4" w:space="0" w:color="auto"/>
              <w:left w:val="single" w:sz="4" w:space="0" w:color="auto"/>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Номер и дата договора (соглашения), стороны договора (соглашения)</w:t>
            </w:r>
          </w:p>
        </w:tc>
        <w:tc>
          <w:tcPr>
            <w:tcW w:w="2452" w:type="dxa"/>
            <w:gridSpan w:val="3"/>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Цель получения бюджетной ссуды (кредита)</w:t>
            </w:r>
          </w:p>
        </w:tc>
        <w:tc>
          <w:tcPr>
            <w:tcW w:w="1566" w:type="dxa"/>
            <w:gridSpan w:val="2"/>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Срок погашения бюджетной ссуды (кредита)</w:t>
            </w:r>
          </w:p>
        </w:tc>
        <w:tc>
          <w:tcPr>
            <w:tcW w:w="1226" w:type="dxa"/>
            <w:gridSpan w:val="3"/>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информация об обеспечении</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Сумма обязательства (рублей)</w:t>
            </w:r>
          </w:p>
        </w:tc>
        <w:tc>
          <w:tcPr>
            <w:tcW w:w="1889" w:type="dxa"/>
            <w:gridSpan w:val="3"/>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1-е число предыдущего месяца (рублей)</w:t>
            </w:r>
          </w:p>
        </w:tc>
        <w:tc>
          <w:tcPr>
            <w:tcW w:w="1233" w:type="dxa"/>
            <w:gridSpan w:val="2"/>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Изменение задолженности за месяц (рублей)</w:t>
            </w:r>
          </w:p>
        </w:tc>
        <w:tc>
          <w:tcPr>
            <w:tcW w:w="2835" w:type="dxa"/>
            <w:gridSpan w:val="6"/>
            <w:tcBorders>
              <w:top w:val="single" w:sz="4" w:space="0" w:color="auto"/>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отчетную дату (рублей)</w:t>
            </w:r>
          </w:p>
        </w:tc>
      </w:tr>
      <w:tr w:rsidR="00424583" w:rsidRPr="00424583" w:rsidTr="005B020C">
        <w:trPr>
          <w:gridAfter w:val="1"/>
          <w:wAfter w:w="64" w:type="dxa"/>
          <w:trHeight w:val="322"/>
        </w:trPr>
        <w:tc>
          <w:tcPr>
            <w:tcW w:w="2832" w:type="dxa"/>
            <w:gridSpan w:val="4"/>
            <w:tcBorders>
              <w:top w:val="nil"/>
              <w:left w:val="single" w:sz="4" w:space="0" w:color="auto"/>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w:t>
            </w:r>
          </w:p>
        </w:tc>
        <w:tc>
          <w:tcPr>
            <w:tcW w:w="2452"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2</w:t>
            </w:r>
          </w:p>
        </w:tc>
        <w:tc>
          <w:tcPr>
            <w:tcW w:w="1566"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3</w:t>
            </w:r>
          </w:p>
        </w:tc>
        <w:tc>
          <w:tcPr>
            <w:tcW w:w="1226"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4</w:t>
            </w:r>
          </w:p>
        </w:tc>
        <w:tc>
          <w:tcPr>
            <w:tcW w:w="1134"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5</w:t>
            </w:r>
          </w:p>
        </w:tc>
        <w:tc>
          <w:tcPr>
            <w:tcW w:w="1889"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6</w:t>
            </w:r>
          </w:p>
        </w:tc>
        <w:tc>
          <w:tcPr>
            <w:tcW w:w="1233"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7</w:t>
            </w:r>
          </w:p>
        </w:tc>
        <w:tc>
          <w:tcPr>
            <w:tcW w:w="2835" w:type="dxa"/>
            <w:gridSpan w:val="6"/>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8</w:t>
            </w:r>
          </w:p>
        </w:tc>
      </w:tr>
      <w:tr w:rsidR="00424583" w:rsidRPr="00424583" w:rsidTr="005B020C">
        <w:trPr>
          <w:gridAfter w:val="1"/>
          <w:wAfter w:w="64" w:type="dxa"/>
          <w:trHeight w:val="20"/>
        </w:trPr>
        <w:tc>
          <w:tcPr>
            <w:tcW w:w="2832" w:type="dxa"/>
            <w:gridSpan w:val="4"/>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2452"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566" w:type="dxa"/>
            <w:gridSpan w:val="2"/>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226"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1889"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1233"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2835" w:type="dxa"/>
            <w:gridSpan w:val="6"/>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r>
      <w:tr w:rsidR="00424583" w:rsidRPr="00424583" w:rsidTr="005B020C">
        <w:trPr>
          <w:gridAfter w:val="1"/>
          <w:wAfter w:w="64" w:type="dxa"/>
          <w:trHeight w:val="20"/>
        </w:trPr>
        <w:tc>
          <w:tcPr>
            <w:tcW w:w="2832" w:type="dxa"/>
            <w:gridSpan w:val="4"/>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pStyle w:val="ae"/>
              <w:jc w:val="center"/>
              <w:rPr>
                <w:rFonts w:ascii="Times New Roman" w:hAnsi="Times New Roman" w:cs="Times New Roman"/>
                <w:sz w:val="22"/>
                <w:szCs w:val="28"/>
              </w:rPr>
            </w:pPr>
            <w:r w:rsidRPr="00424583">
              <w:rPr>
                <w:rFonts w:ascii="Times New Roman" w:hAnsi="Times New Roman" w:cs="Times New Roman"/>
                <w:sz w:val="22"/>
                <w:szCs w:val="28"/>
              </w:rPr>
              <w:t>Итого</w:t>
            </w:r>
          </w:p>
        </w:tc>
        <w:tc>
          <w:tcPr>
            <w:tcW w:w="2452"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566" w:type="dxa"/>
            <w:gridSpan w:val="2"/>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226"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1889"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1233"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c>
          <w:tcPr>
            <w:tcW w:w="2835" w:type="dxa"/>
            <w:gridSpan w:val="6"/>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szCs w:val="28"/>
              </w:rPr>
            </w:pPr>
          </w:p>
        </w:tc>
      </w:tr>
      <w:tr w:rsidR="00424583" w:rsidRPr="00424583" w:rsidTr="005B020C">
        <w:trPr>
          <w:gridAfter w:val="1"/>
          <w:wAfter w:w="64" w:type="dxa"/>
          <w:trHeight w:val="20"/>
        </w:trPr>
        <w:tc>
          <w:tcPr>
            <w:tcW w:w="2832" w:type="dxa"/>
            <w:gridSpan w:val="4"/>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pStyle w:val="af"/>
              <w:jc w:val="center"/>
              <w:rPr>
                <w:rFonts w:ascii="Times New Roman" w:hAnsi="Times New Roman" w:cs="Times New Roman"/>
                <w:sz w:val="22"/>
                <w:szCs w:val="28"/>
              </w:rPr>
            </w:pPr>
            <w:r w:rsidRPr="00424583">
              <w:rPr>
                <w:rFonts w:ascii="Times New Roman" w:hAnsi="Times New Roman" w:cs="Times New Roman"/>
                <w:sz w:val="22"/>
                <w:szCs w:val="28"/>
              </w:rPr>
              <w:t>в т. ч. просроченная задолженность</w:t>
            </w:r>
          </w:p>
        </w:tc>
        <w:tc>
          <w:tcPr>
            <w:tcW w:w="2452"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
                <w:bCs/>
                <w:szCs w:val="28"/>
              </w:rPr>
            </w:pPr>
          </w:p>
        </w:tc>
        <w:tc>
          <w:tcPr>
            <w:tcW w:w="1566" w:type="dxa"/>
            <w:gridSpan w:val="2"/>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
                <w:bCs/>
                <w:szCs w:val="28"/>
              </w:rPr>
            </w:pPr>
          </w:p>
        </w:tc>
        <w:tc>
          <w:tcPr>
            <w:tcW w:w="1226" w:type="dxa"/>
            <w:gridSpan w:val="3"/>
            <w:tcBorders>
              <w:top w:val="nil"/>
              <w:left w:val="nil"/>
              <w:bottom w:val="single" w:sz="4" w:space="0" w:color="auto"/>
              <w:right w:val="single" w:sz="4" w:space="0" w:color="auto"/>
            </w:tcBorders>
            <w:shd w:val="clear" w:color="auto" w:fill="auto"/>
            <w:hideMark/>
          </w:tcPr>
          <w:p w:rsidR="00424583" w:rsidRPr="00424583" w:rsidRDefault="00424583" w:rsidP="00424583">
            <w:pPr>
              <w:jc w:val="center"/>
              <w:rPr>
                <w:rFonts w:ascii="Times New Roman" w:hAnsi="Times New Roman" w:cs="Times New Roman"/>
                <w:b/>
                <w:bCs/>
                <w:szCs w:val="28"/>
              </w:rPr>
            </w:pPr>
          </w:p>
        </w:tc>
        <w:tc>
          <w:tcPr>
            <w:tcW w:w="1134"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b/>
                <w:bCs/>
                <w:szCs w:val="28"/>
              </w:rPr>
            </w:pPr>
          </w:p>
        </w:tc>
        <w:tc>
          <w:tcPr>
            <w:tcW w:w="1889" w:type="dxa"/>
            <w:gridSpan w:val="3"/>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b/>
                <w:bCs/>
                <w:szCs w:val="28"/>
              </w:rPr>
            </w:pPr>
          </w:p>
        </w:tc>
        <w:tc>
          <w:tcPr>
            <w:tcW w:w="1233" w:type="dxa"/>
            <w:gridSpan w:val="2"/>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b/>
                <w:bCs/>
                <w:szCs w:val="28"/>
              </w:rPr>
            </w:pPr>
          </w:p>
        </w:tc>
        <w:tc>
          <w:tcPr>
            <w:tcW w:w="2835" w:type="dxa"/>
            <w:gridSpan w:val="6"/>
            <w:tcBorders>
              <w:top w:val="nil"/>
              <w:left w:val="nil"/>
              <w:bottom w:val="single" w:sz="4" w:space="0" w:color="auto"/>
              <w:right w:val="single" w:sz="4" w:space="0" w:color="auto"/>
            </w:tcBorders>
            <w:shd w:val="clear" w:color="auto" w:fill="auto"/>
            <w:noWrap/>
            <w:hideMark/>
          </w:tcPr>
          <w:p w:rsidR="00424583" w:rsidRPr="00424583" w:rsidRDefault="00424583" w:rsidP="00424583">
            <w:pPr>
              <w:jc w:val="center"/>
              <w:rPr>
                <w:rFonts w:ascii="Times New Roman" w:hAnsi="Times New Roman" w:cs="Times New Roman"/>
                <w:b/>
                <w:bCs/>
                <w:szCs w:val="28"/>
              </w:rPr>
            </w:pP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4"/>
          <w:wAfter w:w="493" w:type="dxa"/>
        </w:trPr>
        <w:tc>
          <w:tcPr>
            <w:tcW w:w="14738" w:type="dxa"/>
            <w:gridSpan w:val="22"/>
            <w:tcBorders>
              <w:top w:val="nil"/>
              <w:left w:val="nil"/>
              <w:bottom w:val="nil"/>
              <w:right w:val="nil"/>
            </w:tcBorders>
          </w:tcPr>
          <w:p w:rsidR="00424583" w:rsidRPr="00424583" w:rsidRDefault="00424583" w:rsidP="00424583">
            <w:pPr>
              <w:pStyle w:val="ae"/>
              <w:jc w:val="center"/>
              <w:rPr>
                <w:rFonts w:ascii="Times New Roman" w:hAnsi="Times New Roman" w:cs="Times New Roman"/>
                <w:sz w:val="22"/>
                <w:szCs w:val="28"/>
              </w:rPr>
            </w:pPr>
            <w:bookmarkStart w:id="17" w:name="sub_1111"/>
          </w:p>
          <w:p w:rsidR="00424583" w:rsidRPr="00424583" w:rsidRDefault="00424583" w:rsidP="00424583">
            <w:pPr>
              <w:pStyle w:val="ae"/>
              <w:jc w:val="center"/>
              <w:rPr>
                <w:rFonts w:ascii="Times New Roman" w:hAnsi="Times New Roman" w:cs="Times New Roman"/>
                <w:sz w:val="22"/>
                <w:szCs w:val="28"/>
              </w:rPr>
            </w:pPr>
          </w:p>
          <w:p w:rsidR="00424583" w:rsidRPr="00424583" w:rsidRDefault="00424583" w:rsidP="00424583">
            <w:pPr>
              <w:jc w:val="center"/>
              <w:rPr>
                <w:rFonts w:ascii="Times New Roman" w:hAnsi="Times New Roman" w:cs="Times New Roman"/>
              </w:rPr>
            </w:pPr>
          </w:p>
          <w:p w:rsidR="00424583" w:rsidRDefault="00424583" w:rsidP="00424583">
            <w:pPr>
              <w:jc w:val="center"/>
              <w:rPr>
                <w:rFonts w:ascii="Times New Roman" w:hAnsi="Times New Roman" w:cs="Times New Roman"/>
              </w:rPr>
            </w:pPr>
          </w:p>
          <w:p w:rsidR="00424583" w:rsidRDefault="00424583" w:rsidP="00424583">
            <w:pPr>
              <w:jc w:val="center"/>
              <w:rPr>
                <w:rFonts w:ascii="Times New Roman" w:hAnsi="Times New Roman" w:cs="Times New Roman"/>
              </w:rPr>
            </w:pPr>
          </w:p>
          <w:p w:rsidR="00424583" w:rsidRDefault="00424583" w:rsidP="00424583">
            <w:pPr>
              <w:jc w:val="center"/>
              <w:rPr>
                <w:rFonts w:ascii="Times New Roman" w:hAnsi="Times New Roman" w:cs="Times New Roman"/>
              </w:rPr>
            </w:pPr>
          </w:p>
          <w:p w:rsid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tbl>
            <w:tblPr>
              <w:tblW w:w="14600" w:type="dxa"/>
              <w:tblLayout w:type="fixed"/>
              <w:tblLook w:val="04A0" w:firstRow="1" w:lastRow="0" w:firstColumn="1" w:lastColumn="0" w:noHBand="0" w:noVBand="1"/>
            </w:tblPr>
            <w:tblGrid>
              <w:gridCol w:w="3402"/>
              <w:gridCol w:w="1843"/>
              <w:gridCol w:w="1559"/>
              <w:gridCol w:w="1276"/>
              <w:gridCol w:w="992"/>
              <w:gridCol w:w="1985"/>
              <w:gridCol w:w="1559"/>
              <w:gridCol w:w="1984"/>
            </w:tblGrid>
            <w:tr w:rsidR="00424583" w:rsidRPr="00424583" w:rsidTr="00424583">
              <w:trPr>
                <w:trHeight w:val="743"/>
              </w:trPr>
              <w:tc>
                <w:tcPr>
                  <w:tcW w:w="1460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szCs w:val="28"/>
                    </w:rPr>
                    <w:t>Раздел 2. Муниципальные долговые обязательства по бюджетным кредитам, привлеченным от Российской Федерации в иностранной валюте в рамках использования целевых иностранных кредитов</w:t>
                  </w:r>
                </w:p>
              </w:tc>
            </w:tr>
            <w:tr w:rsidR="00424583" w:rsidRPr="00424583" w:rsidTr="00424583">
              <w:trPr>
                <w:trHeight w:val="2070"/>
              </w:trPr>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Номер и дата договора (соглашения), стороны договора (соглашения)</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Цель получения бюджетной ссуды (кредита)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Срок погашения бюджетной ссуды (кредита)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информация об обеспечении</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Сумма обязательства (рублей)</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1-е число предыдущего месяца (рублей)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Изменение задолженности за месяц (рублей)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отчетную дату (рублей)</w:t>
                  </w:r>
                </w:p>
              </w:tc>
            </w:tr>
            <w:tr w:rsidR="00424583" w:rsidRPr="00424583" w:rsidTr="00424583">
              <w:trPr>
                <w:trHeight w:val="510"/>
              </w:trPr>
              <w:tc>
                <w:tcPr>
                  <w:tcW w:w="3402"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w:t>
                  </w:r>
                </w:p>
              </w:tc>
              <w:tc>
                <w:tcPr>
                  <w:tcW w:w="1843"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2</w:t>
                  </w:r>
                </w:p>
              </w:tc>
              <w:tc>
                <w:tcPr>
                  <w:tcW w:w="155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3</w:t>
                  </w:r>
                </w:p>
              </w:tc>
              <w:tc>
                <w:tcPr>
                  <w:tcW w:w="127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4</w:t>
                  </w:r>
                </w:p>
              </w:tc>
              <w:tc>
                <w:tcPr>
                  <w:tcW w:w="992"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5</w:t>
                  </w:r>
                </w:p>
              </w:tc>
              <w:tc>
                <w:tcPr>
                  <w:tcW w:w="198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6</w:t>
                  </w:r>
                </w:p>
              </w:tc>
              <w:tc>
                <w:tcPr>
                  <w:tcW w:w="155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7</w:t>
                  </w:r>
                </w:p>
              </w:tc>
              <w:tc>
                <w:tcPr>
                  <w:tcW w:w="198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8</w:t>
                  </w:r>
                </w:p>
              </w:tc>
            </w:tr>
            <w:tr w:rsidR="00424583" w:rsidRPr="00424583" w:rsidTr="00424583">
              <w:trPr>
                <w:trHeight w:val="20"/>
              </w:trPr>
              <w:tc>
                <w:tcPr>
                  <w:tcW w:w="3402" w:type="dxa"/>
                  <w:tcBorders>
                    <w:top w:val="nil"/>
                    <w:left w:val="single" w:sz="4" w:space="0" w:color="auto"/>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843"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55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76"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r>
            <w:tr w:rsidR="00424583" w:rsidRPr="00424583" w:rsidTr="00424583">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pStyle w:val="ae"/>
                    <w:jc w:val="center"/>
                    <w:rPr>
                      <w:rFonts w:ascii="Times New Roman" w:hAnsi="Times New Roman" w:cs="Times New Roman"/>
                      <w:sz w:val="22"/>
                      <w:szCs w:val="28"/>
                    </w:rPr>
                  </w:pPr>
                  <w:r w:rsidRPr="00424583">
                    <w:rPr>
                      <w:rFonts w:ascii="Times New Roman" w:hAnsi="Times New Roman" w:cs="Times New Roman"/>
                      <w:sz w:val="22"/>
                      <w:szCs w:val="28"/>
                    </w:rPr>
                    <w:t>Итого</w:t>
                  </w:r>
                </w:p>
              </w:tc>
              <w:tc>
                <w:tcPr>
                  <w:tcW w:w="1843"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55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76"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r>
            <w:tr w:rsidR="00424583" w:rsidRPr="00424583" w:rsidTr="00424583">
              <w:trPr>
                <w:trHeight w:val="20"/>
              </w:trPr>
              <w:tc>
                <w:tcPr>
                  <w:tcW w:w="3402" w:type="dxa"/>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pStyle w:val="af"/>
                    <w:jc w:val="center"/>
                    <w:rPr>
                      <w:rFonts w:ascii="Times New Roman" w:hAnsi="Times New Roman" w:cs="Times New Roman"/>
                      <w:sz w:val="22"/>
                      <w:szCs w:val="28"/>
                    </w:rPr>
                  </w:pPr>
                  <w:r w:rsidRPr="00424583">
                    <w:rPr>
                      <w:rFonts w:ascii="Times New Roman" w:hAnsi="Times New Roman" w:cs="Times New Roman"/>
                      <w:sz w:val="22"/>
                      <w:szCs w:val="28"/>
                    </w:rPr>
                    <w:t>в т. ч. просроченная задолженность</w:t>
                  </w:r>
                </w:p>
              </w:tc>
              <w:tc>
                <w:tcPr>
                  <w:tcW w:w="1843"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
                      <w:bCs/>
                      <w:szCs w:val="28"/>
                    </w:rPr>
                  </w:pPr>
                </w:p>
              </w:tc>
              <w:tc>
                <w:tcPr>
                  <w:tcW w:w="155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
                      <w:bCs/>
                      <w:szCs w:val="28"/>
                    </w:rPr>
                  </w:pPr>
                </w:p>
              </w:tc>
              <w:tc>
                <w:tcPr>
                  <w:tcW w:w="1276"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
                      <w:bCs/>
                      <w:szCs w:val="28"/>
                    </w:rPr>
                  </w:pPr>
                </w:p>
              </w:tc>
              <w:tc>
                <w:tcPr>
                  <w:tcW w:w="992"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
                      <w:bCs/>
                      <w:szCs w:val="28"/>
                    </w:rPr>
                  </w:pPr>
                </w:p>
              </w:tc>
              <w:tc>
                <w:tcPr>
                  <w:tcW w:w="198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
                      <w:bCs/>
                      <w:szCs w:val="28"/>
                    </w:rPr>
                  </w:pPr>
                </w:p>
              </w:tc>
              <w:tc>
                <w:tcPr>
                  <w:tcW w:w="155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
                      <w:bCs/>
                      <w:szCs w:val="28"/>
                    </w:rPr>
                  </w:pPr>
                </w:p>
              </w:tc>
              <w:tc>
                <w:tcPr>
                  <w:tcW w:w="198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
                      <w:bCs/>
                      <w:szCs w:val="28"/>
                    </w:rPr>
                  </w:pPr>
                </w:p>
              </w:tc>
            </w:tr>
          </w:tbl>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Default="00424583" w:rsidP="00424583">
            <w:pPr>
              <w:rPr>
                <w:rFonts w:ascii="Times New Roman" w:hAnsi="Times New Roman" w:cs="Times New Roman"/>
              </w:rPr>
            </w:pPr>
          </w:p>
          <w:p w:rsidR="00424583" w:rsidRPr="00424583" w:rsidRDefault="00424583" w:rsidP="00424583">
            <w:pPr>
              <w:rPr>
                <w:rFonts w:ascii="Times New Roman" w:hAnsi="Times New Roman" w:cs="Times New Roman"/>
              </w:rPr>
            </w:pPr>
          </w:p>
          <w:tbl>
            <w:tblPr>
              <w:tblW w:w="14629" w:type="dxa"/>
              <w:tblLayout w:type="fixed"/>
              <w:tblLook w:val="04A0" w:firstRow="1" w:lastRow="0" w:firstColumn="1" w:lastColumn="0" w:noHBand="0" w:noVBand="1"/>
            </w:tblPr>
            <w:tblGrid>
              <w:gridCol w:w="1219"/>
              <w:gridCol w:w="1219"/>
              <w:gridCol w:w="1219"/>
              <w:gridCol w:w="1219"/>
              <w:gridCol w:w="1219"/>
              <w:gridCol w:w="1219"/>
              <w:gridCol w:w="1219"/>
              <w:gridCol w:w="1219"/>
              <w:gridCol w:w="1219"/>
              <w:gridCol w:w="1219"/>
              <w:gridCol w:w="1219"/>
              <w:gridCol w:w="1220"/>
            </w:tblGrid>
            <w:tr w:rsidR="00424583" w:rsidRPr="00424583" w:rsidTr="005B020C">
              <w:trPr>
                <w:trHeight w:val="761"/>
              </w:trPr>
              <w:tc>
                <w:tcPr>
                  <w:tcW w:w="1462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575948">
                  <w:pPr>
                    <w:jc w:val="center"/>
                    <w:rPr>
                      <w:rFonts w:ascii="Times New Roman" w:hAnsi="Times New Roman" w:cs="Times New Roman"/>
                      <w:bCs/>
                      <w:szCs w:val="28"/>
                    </w:rPr>
                  </w:pPr>
                  <w:r w:rsidRPr="00424583">
                    <w:rPr>
                      <w:rFonts w:ascii="Times New Roman" w:hAnsi="Times New Roman" w:cs="Times New Roman"/>
                      <w:bCs/>
                      <w:szCs w:val="28"/>
                    </w:rPr>
                    <w:t xml:space="preserve">Раздел 3. Муниципальные долговые обязательства </w:t>
                  </w:r>
                  <w:r w:rsidRPr="00424583">
                    <w:rPr>
                      <w:rFonts w:ascii="Times New Roman" w:hAnsi="Times New Roman" w:cs="Times New Roman"/>
                      <w:szCs w:val="28"/>
                    </w:rPr>
                    <w:t xml:space="preserve">по кредитам, привлеченным администрацией сельского поселения </w:t>
                  </w:r>
                  <w:proofErr w:type="spellStart"/>
                  <w:r>
                    <w:rPr>
                      <w:rFonts w:ascii="Times New Roman" w:hAnsi="Times New Roman" w:cs="Times New Roman"/>
                      <w:szCs w:val="28"/>
                    </w:rPr>
                    <w:t>Бадраковский</w:t>
                  </w:r>
                  <w:proofErr w:type="spellEnd"/>
                  <w:r w:rsidRPr="00424583">
                    <w:rPr>
                      <w:rFonts w:ascii="Times New Roman" w:hAnsi="Times New Roman" w:cs="Times New Roman"/>
                      <w:szCs w:val="28"/>
                    </w:rPr>
                    <w:t xml:space="preserve"> сельсовет </w:t>
                  </w:r>
                  <w:r w:rsidR="00575948">
                    <w:rPr>
                      <w:rFonts w:ascii="Times New Roman" w:hAnsi="Times New Roman" w:cs="Times New Roman"/>
                      <w:szCs w:val="28"/>
                    </w:rPr>
                    <w:t xml:space="preserve">муниципального района </w:t>
                  </w:r>
                  <w:proofErr w:type="spellStart"/>
                  <w:r w:rsidR="00575948">
                    <w:rPr>
                      <w:rFonts w:ascii="Times New Roman" w:hAnsi="Times New Roman" w:cs="Times New Roman"/>
                      <w:szCs w:val="28"/>
                    </w:rPr>
                    <w:t>Бураевский</w:t>
                  </w:r>
                  <w:proofErr w:type="spellEnd"/>
                  <w:r w:rsidR="00575948">
                    <w:rPr>
                      <w:rFonts w:ascii="Times New Roman" w:hAnsi="Times New Roman" w:cs="Times New Roman"/>
                      <w:szCs w:val="28"/>
                    </w:rPr>
                    <w:t xml:space="preserve"> район Республики Башкортостан</w:t>
                  </w:r>
                  <w:r w:rsidRPr="00424583">
                    <w:rPr>
                      <w:rFonts w:ascii="Times New Roman" w:hAnsi="Times New Roman" w:cs="Times New Roman"/>
                      <w:szCs w:val="28"/>
                    </w:rPr>
                    <w:t xml:space="preserve"> РБ от кредитных организаций в валюте Российской Федерации</w:t>
                  </w:r>
                </w:p>
              </w:tc>
            </w:tr>
            <w:tr w:rsidR="00424583" w:rsidRPr="00424583" w:rsidTr="005B020C">
              <w:trPr>
                <w:trHeight w:val="20"/>
              </w:trPr>
              <w:tc>
                <w:tcPr>
                  <w:tcW w:w="1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Наименование кредитора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номер, дата правового акта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Номер и дата договора (соглашения), стороны договора (соглашения)</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Сумма кредита (рублей)</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Процентная ставка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Цель получения бюджетной ссуды (кредита)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Срок погашения бюджетной ссуды (кредита)</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информация об обеспечении</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1-е число предыдущего месяца (рублей)</w:t>
                  </w:r>
                </w:p>
              </w:tc>
              <w:tc>
                <w:tcPr>
                  <w:tcW w:w="1219"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Изменение задолженности за месяц (рублей)</w:t>
                  </w:r>
                </w:p>
              </w:tc>
              <w:tc>
                <w:tcPr>
                  <w:tcW w:w="1219" w:type="dxa"/>
                  <w:tcBorders>
                    <w:top w:val="single" w:sz="4" w:space="0" w:color="auto"/>
                    <w:left w:val="nil"/>
                    <w:bottom w:val="single" w:sz="4" w:space="0" w:color="auto"/>
                    <w:right w:val="nil"/>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Остаток задолженности на отчетную дату (рублей)</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r w:rsidRPr="00424583">
                    <w:rPr>
                      <w:rFonts w:ascii="Times New Roman" w:hAnsi="Times New Roman" w:cs="Times New Roman"/>
                      <w:bCs/>
                      <w:szCs w:val="28"/>
                    </w:rPr>
                    <w:t>Просроченная задолженность на отчетную дату (рублей)</w:t>
                  </w:r>
                </w:p>
              </w:tc>
            </w:tr>
            <w:tr w:rsidR="00424583" w:rsidRPr="00424583" w:rsidTr="005B020C">
              <w:trPr>
                <w:trHeight w:val="20"/>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2</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3</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4</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5</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6</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7</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8</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9</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10</w:t>
                  </w:r>
                </w:p>
              </w:tc>
              <w:tc>
                <w:tcPr>
                  <w:tcW w:w="1219" w:type="dxa"/>
                  <w:tcBorders>
                    <w:top w:val="nil"/>
                    <w:left w:val="nil"/>
                    <w:bottom w:val="single" w:sz="4" w:space="0" w:color="auto"/>
                    <w:right w:val="nil"/>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11</w:t>
                  </w: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r w:rsidRPr="00424583">
                    <w:rPr>
                      <w:rFonts w:ascii="Times New Roman" w:hAnsi="Times New Roman" w:cs="Times New Roman"/>
                      <w:szCs w:val="28"/>
                    </w:rPr>
                    <w:t>12</w:t>
                  </w:r>
                </w:p>
              </w:tc>
            </w:tr>
            <w:tr w:rsidR="00424583" w:rsidRPr="00424583" w:rsidTr="005B020C">
              <w:trPr>
                <w:trHeight w:val="20"/>
              </w:trPr>
              <w:tc>
                <w:tcPr>
                  <w:tcW w:w="1219" w:type="dxa"/>
                  <w:tcBorders>
                    <w:top w:val="nil"/>
                    <w:left w:val="single" w:sz="4" w:space="0" w:color="auto"/>
                    <w:bottom w:val="single" w:sz="4" w:space="0" w:color="auto"/>
                    <w:right w:val="single" w:sz="4" w:space="0" w:color="auto"/>
                  </w:tcBorders>
                  <w:shd w:val="clear" w:color="auto" w:fill="auto"/>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424583">
                  <w:pPr>
                    <w:jc w:val="center"/>
                    <w:rPr>
                      <w:rFonts w:ascii="Times New Roman" w:hAnsi="Times New Roman" w:cs="Times New Roman"/>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nil"/>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r>
            <w:tr w:rsidR="00424583" w:rsidRPr="00424583" w:rsidTr="005B020C">
              <w:trPr>
                <w:trHeight w:val="20"/>
              </w:trPr>
              <w:tc>
                <w:tcPr>
                  <w:tcW w:w="1219" w:type="dxa"/>
                  <w:tcBorders>
                    <w:top w:val="nil"/>
                    <w:left w:val="single" w:sz="4" w:space="0" w:color="auto"/>
                    <w:bottom w:val="single" w:sz="4" w:space="0" w:color="auto"/>
                    <w:right w:val="single" w:sz="4" w:space="0" w:color="auto"/>
                  </w:tcBorders>
                  <w:shd w:val="clear" w:color="auto" w:fill="auto"/>
                  <w:hideMark/>
                </w:tcPr>
                <w:p w:rsidR="00424583" w:rsidRPr="00424583" w:rsidRDefault="00424583" w:rsidP="00424583">
                  <w:pPr>
                    <w:pStyle w:val="ae"/>
                    <w:jc w:val="center"/>
                    <w:rPr>
                      <w:rFonts w:ascii="Times New Roman" w:hAnsi="Times New Roman" w:cs="Times New Roman"/>
                      <w:sz w:val="22"/>
                      <w:szCs w:val="28"/>
                    </w:rPr>
                  </w:pPr>
                  <w:r w:rsidRPr="00424583">
                    <w:rPr>
                      <w:rFonts w:ascii="Times New Roman" w:hAnsi="Times New Roman" w:cs="Times New Roman"/>
                      <w:sz w:val="22"/>
                      <w:szCs w:val="28"/>
                    </w:rPr>
                    <w:t>Итого</w:t>
                  </w:r>
                </w:p>
              </w:tc>
              <w:tc>
                <w:tcPr>
                  <w:tcW w:w="1219"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424583">
                  <w:pPr>
                    <w:jc w:val="center"/>
                    <w:rPr>
                      <w:rFonts w:ascii="Times New Roman" w:hAnsi="Times New Roman" w:cs="Times New Roman"/>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19" w:type="dxa"/>
                  <w:tcBorders>
                    <w:top w:val="nil"/>
                    <w:left w:val="nil"/>
                    <w:bottom w:val="single" w:sz="4" w:space="0" w:color="auto"/>
                    <w:right w:val="nil"/>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c>
                <w:tcPr>
                  <w:tcW w:w="1220"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szCs w:val="28"/>
                    </w:rPr>
                  </w:pPr>
                </w:p>
              </w:tc>
            </w:tr>
            <w:tr w:rsidR="00424583" w:rsidRPr="00424583" w:rsidTr="005B020C">
              <w:trPr>
                <w:trHeight w:val="20"/>
              </w:trPr>
              <w:tc>
                <w:tcPr>
                  <w:tcW w:w="1219" w:type="dxa"/>
                  <w:tcBorders>
                    <w:top w:val="nil"/>
                    <w:left w:val="single" w:sz="4" w:space="0" w:color="auto"/>
                    <w:bottom w:val="single" w:sz="4" w:space="0" w:color="auto"/>
                    <w:right w:val="single" w:sz="4" w:space="0" w:color="auto"/>
                  </w:tcBorders>
                  <w:shd w:val="clear" w:color="auto" w:fill="auto"/>
                  <w:noWrap/>
                  <w:hideMark/>
                </w:tcPr>
                <w:p w:rsidR="00424583" w:rsidRPr="00424583" w:rsidRDefault="00424583" w:rsidP="00424583">
                  <w:pPr>
                    <w:pStyle w:val="af"/>
                    <w:jc w:val="center"/>
                    <w:rPr>
                      <w:rFonts w:ascii="Times New Roman" w:hAnsi="Times New Roman" w:cs="Times New Roman"/>
                      <w:sz w:val="22"/>
                      <w:szCs w:val="28"/>
                    </w:rPr>
                  </w:pPr>
                  <w:r w:rsidRPr="00424583">
                    <w:rPr>
                      <w:rFonts w:ascii="Times New Roman" w:hAnsi="Times New Roman" w:cs="Times New Roman"/>
                      <w:sz w:val="22"/>
                      <w:szCs w:val="28"/>
                    </w:rPr>
                    <w:t>в т. ч. просроченная задолженность</w:t>
                  </w: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19"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c>
                <w:tcPr>
                  <w:tcW w:w="1220"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424583">
                  <w:pPr>
                    <w:jc w:val="center"/>
                    <w:rPr>
                      <w:rFonts w:ascii="Times New Roman" w:hAnsi="Times New Roman" w:cs="Times New Roman"/>
                      <w:bCs/>
                      <w:szCs w:val="28"/>
                    </w:rPr>
                  </w:pPr>
                </w:p>
              </w:tc>
            </w:tr>
          </w:tbl>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p w:rsidR="00424583" w:rsidRPr="00424583" w:rsidRDefault="00424583" w:rsidP="00424583">
            <w:pPr>
              <w:jc w:val="center"/>
              <w:rPr>
                <w:rFonts w:ascii="Times New Roman" w:hAnsi="Times New Roman" w:cs="Times New Roman"/>
              </w:rPr>
            </w:pPr>
          </w:p>
          <w:bookmarkEnd w:id="17"/>
          <w:p w:rsidR="00424583" w:rsidRPr="00424583" w:rsidRDefault="00424583" w:rsidP="00424583">
            <w:pPr>
              <w:pStyle w:val="ae"/>
              <w:jc w:val="center"/>
              <w:rPr>
                <w:rFonts w:ascii="Times New Roman" w:hAnsi="Times New Roman" w:cs="Times New Roman"/>
                <w:sz w:val="22"/>
              </w:rPr>
            </w:pP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2"/>
          <w:wAfter w:w="209" w:type="dxa"/>
          <w:trHeight w:val="432"/>
        </w:trPr>
        <w:tc>
          <w:tcPr>
            <w:tcW w:w="15022" w:type="dxa"/>
            <w:gridSpan w:val="24"/>
          </w:tcPr>
          <w:p w:rsidR="00424583" w:rsidRPr="00424583" w:rsidRDefault="00424583" w:rsidP="00575948">
            <w:pPr>
              <w:pStyle w:val="1"/>
              <w:jc w:val="center"/>
              <w:rPr>
                <w:rFonts w:ascii="Times New Roman" w:hAnsi="Times New Roman" w:cs="Times New Roman"/>
                <w:color w:val="000000" w:themeColor="text1"/>
                <w:sz w:val="28"/>
                <w:szCs w:val="28"/>
              </w:rPr>
            </w:pPr>
            <w:bookmarkStart w:id="18" w:name="sub_10102"/>
            <w:r w:rsidRPr="00424583">
              <w:rPr>
                <w:rFonts w:ascii="Times New Roman" w:hAnsi="Times New Roman" w:cs="Times New Roman"/>
                <w:color w:val="000000" w:themeColor="text1"/>
                <w:sz w:val="28"/>
                <w:szCs w:val="28"/>
              </w:rPr>
              <w:lastRenderedPageBreak/>
              <w:t xml:space="preserve">Раздел 4. Обязательства </w:t>
            </w:r>
            <w:bookmarkEnd w:id="18"/>
            <w:r w:rsidRPr="00424583">
              <w:rPr>
                <w:rFonts w:ascii="Times New Roman" w:hAnsi="Times New Roman" w:cs="Times New Roman"/>
                <w:color w:val="000000" w:themeColor="text1"/>
                <w:sz w:val="28"/>
                <w:szCs w:val="28"/>
                <w:lang w:val="sr-Cyrl-CS"/>
              </w:rPr>
              <w:t xml:space="preserve">ценным бумагам </w:t>
            </w:r>
            <w:r w:rsidRPr="00424583">
              <w:rPr>
                <w:rFonts w:ascii="Times New Roman" w:eastAsia="Calibri" w:hAnsi="Times New Roman" w:cs="Times New Roman"/>
                <w:color w:val="000000" w:themeColor="text1"/>
                <w:sz w:val="28"/>
                <w:szCs w:val="28"/>
                <w:lang w:val="sr-Cyrl-CS"/>
              </w:rPr>
              <w:t xml:space="preserve">администрации сельского поселения Бадраковский сельсовет </w:t>
            </w:r>
            <w:r w:rsidR="00575948">
              <w:rPr>
                <w:rFonts w:ascii="Times New Roman" w:eastAsia="Calibri" w:hAnsi="Times New Roman" w:cs="Times New Roman"/>
                <w:color w:val="000000" w:themeColor="text1"/>
                <w:sz w:val="28"/>
                <w:szCs w:val="28"/>
                <w:lang w:val="sr-Cyrl-CS"/>
              </w:rPr>
              <w:t>муниципального района Бураевский район Республики Башкортостан</w:t>
            </w:r>
            <w:r w:rsidRPr="00424583">
              <w:rPr>
                <w:rFonts w:ascii="Times New Roman" w:eastAsia="Calibri" w:hAnsi="Times New Roman" w:cs="Times New Roman"/>
                <w:color w:val="000000" w:themeColor="text1"/>
                <w:sz w:val="28"/>
                <w:szCs w:val="28"/>
                <w:lang w:val="sr-Cyrl-CS"/>
              </w:rPr>
              <w:t xml:space="preserve"> РБ </w:t>
            </w:r>
            <w:r w:rsidRPr="00424583">
              <w:rPr>
                <w:rFonts w:ascii="Times New Roman" w:hAnsi="Times New Roman" w:cs="Times New Roman"/>
                <w:color w:val="000000" w:themeColor="text1"/>
                <w:sz w:val="28"/>
                <w:szCs w:val="28"/>
                <w:lang w:val="sr-Cyrl-CS"/>
              </w:rPr>
              <w:t>(муниципальным ценным бумагам)</w:t>
            </w: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Наименование эмитента и генерального агента (агента)</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Наименование регистратора или депозитария, организатора торговли на рынке ценных бумаг</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Наименование, дата и номер правового акта, которым утверждено решение об эмиссии выпуска ценных бумаг (дополнительного выпуска)</w:t>
            </w:r>
          </w:p>
        </w:tc>
        <w:tc>
          <w:tcPr>
            <w:tcW w:w="881"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Дата регистрации условий эмиссии (изменений в условия эмиссии), вид, форма, количество, номинальная стоимость одной ценной бумаги</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Дата возникновения обязательства (дата начала размещения ценных бумаг)</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Дата возникновения обязательства</w:t>
            </w:r>
          </w:p>
        </w:tc>
        <w:tc>
          <w:tcPr>
            <w:tcW w:w="881" w:type="dxa"/>
          </w:tcPr>
          <w:p w:rsidR="00424583" w:rsidRPr="005B020C" w:rsidRDefault="00424583" w:rsidP="000A4092">
            <w:pPr>
              <w:pStyle w:val="ae"/>
              <w:jc w:val="center"/>
              <w:rPr>
                <w:rFonts w:ascii="Times New Roman" w:hAnsi="Times New Roman" w:cs="Times New Roman"/>
                <w:sz w:val="20"/>
                <w:szCs w:val="20"/>
              </w:rPr>
            </w:pPr>
            <w:proofErr w:type="gramStart"/>
            <w:r w:rsidRPr="005B020C">
              <w:rPr>
                <w:rFonts w:ascii="Times New Roman" w:hAnsi="Times New Roman" w:cs="Times New Roman"/>
                <w:sz w:val="20"/>
                <w:szCs w:val="20"/>
              </w:rPr>
              <w:t xml:space="preserve">Объявленный объем выпуска ценных бумаг по номинальной стоимости, рублей </w:t>
            </w:r>
            <w:hyperlink w:anchor="sub_11111" w:history="1">
              <w:r w:rsidRPr="005B020C">
                <w:rPr>
                  <w:rStyle w:val="ad"/>
                  <w:rFonts w:ascii="Times New Roman" w:hAnsi="Times New Roman"/>
                  <w:sz w:val="20"/>
                  <w:szCs w:val="20"/>
                </w:rPr>
                <w:t>1</w:t>
              </w:r>
            </w:hyperlink>
            <w:r w:rsidRPr="005B020C">
              <w:rPr>
                <w:rFonts w:ascii="Times New Roman" w:hAnsi="Times New Roman" w:cs="Times New Roman"/>
                <w:sz w:val="20"/>
                <w:szCs w:val="20"/>
              </w:rPr>
              <w:t>)</w:t>
            </w:r>
            <w:proofErr w:type="gramEnd"/>
          </w:p>
        </w:tc>
        <w:tc>
          <w:tcPr>
            <w:tcW w:w="881"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Процентная ставка купонного дохода, даты выплаты купонного дохода</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Купонный доход в расчете на одну облигацию, рублей</w:t>
            </w:r>
          </w:p>
        </w:tc>
        <w:tc>
          <w:tcPr>
            <w:tcW w:w="881"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Форма обеспечения обязательства</w:t>
            </w:r>
          </w:p>
        </w:tc>
        <w:tc>
          <w:tcPr>
            <w:tcW w:w="881"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Срок погашения обязательства</w:t>
            </w:r>
          </w:p>
        </w:tc>
        <w:tc>
          <w:tcPr>
            <w:tcW w:w="881" w:type="dxa"/>
          </w:tcPr>
          <w:p w:rsidR="00424583" w:rsidRPr="005B020C" w:rsidRDefault="00424583" w:rsidP="000A4092">
            <w:pPr>
              <w:pStyle w:val="ae"/>
              <w:ind w:left="-41" w:right="-108"/>
              <w:jc w:val="center"/>
              <w:rPr>
                <w:rFonts w:ascii="Times New Roman" w:hAnsi="Times New Roman" w:cs="Times New Roman"/>
                <w:sz w:val="20"/>
                <w:szCs w:val="20"/>
              </w:rPr>
            </w:pPr>
            <w:r w:rsidRPr="005B020C">
              <w:rPr>
                <w:rFonts w:ascii="Times New Roman" w:hAnsi="Times New Roman" w:cs="Times New Roman"/>
                <w:sz w:val="20"/>
                <w:szCs w:val="20"/>
              </w:rPr>
              <w:t>Дата исполнения обязательства полностью или частично</w:t>
            </w:r>
          </w:p>
        </w:tc>
        <w:tc>
          <w:tcPr>
            <w:tcW w:w="881"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Размещенный объем выпуска (дополнительного выпуска) ценных бумаг по номинальной стоимости, рублей</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Регистрационный номер выпуска</w:t>
            </w:r>
          </w:p>
        </w:tc>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Остаток задолженности по ценным бумагам на первое число отчетного месяца, рублей</w:t>
            </w:r>
          </w:p>
        </w:tc>
        <w:tc>
          <w:tcPr>
            <w:tcW w:w="881" w:type="dxa"/>
          </w:tcPr>
          <w:p w:rsidR="00424583" w:rsidRPr="005B020C" w:rsidRDefault="00424583" w:rsidP="000A4092">
            <w:pPr>
              <w:pStyle w:val="ae"/>
              <w:jc w:val="center"/>
              <w:rPr>
                <w:rFonts w:ascii="Times New Roman" w:hAnsi="Times New Roman" w:cs="Times New Roman"/>
                <w:sz w:val="20"/>
                <w:szCs w:val="20"/>
              </w:rPr>
            </w:pPr>
            <w:proofErr w:type="gramStart"/>
            <w:r w:rsidRPr="005B020C">
              <w:rPr>
                <w:rFonts w:ascii="Times New Roman" w:hAnsi="Times New Roman" w:cs="Times New Roman"/>
                <w:sz w:val="20"/>
                <w:szCs w:val="20"/>
              </w:rPr>
              <w:t xml:space="preserve">Изменение задолженности по ценным бумагам за отчетный месяц, рублей </w:t>
            </w:r>
            <w:hyperlink w:anchor="sub_2222" w:history="1">
              <w:r w:rsidRPr="005B020C">
                <w:rPr>
                  <w:rStyle w:val="ad"/>
                  <w:rFonts w:ascii="Times New Roman" w:hAnsi="Times New Roman"/>
                  <w:sz w:val="20"/>
                  <w:szCs w:val="20"/>
                </w:rPr>
                <w:t>2</w:t>
              </w:r>
            </w:hyperlink>
            <w:r w:rsidRPr="005B020C">
              <w:rPr>
                <w:rFonts w:ascii="Times New Roman" w:hAnsi="Times New Roman" w:cs="Times New Roman"/>
                <w:sz w:val="20"/>
                <w:szCs w:val="20"/>
              </w:rPr>
              <w:t>)</w:t>
            </w:r>
            <w:proofErr w:type="gramEnd"/>
          </w:p>
        </w:tc>
        <w:tc>
          <w:tcPr>
            <w:tcW w:w="882" w:type="dxa"/>
            <w:gridSpan w:val="2"/>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Остаток задолженности по ценным бумагам на отчетную дату (на конец отчетного месяца), рублей</w:t>
            </w: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2</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3</w:t>
            </w:r>
          </w:p>
        </w:tc>
        <w:tc>
          <w:tcPr>
            <w:tcW w:w="881"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4</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5</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6</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7</w:t>
            </w:r>
          </w:p>
        </w:tc>
        <w:tc>
          <w:tcPr>
            <w:tcW w:w="881"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8</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9</w:t>
            </w:r>
          </w:p>
        </w:tc>
        <w:tc>
          <w:tcPr>
            <w:tcW w:w="881"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10</w:t>
            </w:r>
          </w:p>
        </w:tc>
        <w:tc>
          <w:tcPr>
            <w:tcW w:w="881"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11</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12</w:t>
            </w:r>
          </w:p>
        </w:tc>
        <w:tc>
          <w:tcPr>
            <w:tcW w:w="881"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13</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14</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15</w:t>
            </w:r>
          </w:p>
        </w:tc>
        <w:tc>
          <w:tcPr>
            <w:tcW w:w="881" w:type="dxa"/>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16</w:t>
            </w:r>
          </w:p>
        </w:tc>
        <w:tc>
          <w:tcPr>
            <w:tcW w:w="882" w:type="dxa"/>
            <w:gridSpan w:val="2"/>
          </w:tcPr>
          <w:p w:rsidR="00424583" w:rsidRPr="005B020C" w:rsidRDefault="00424583" w:rsidP="000A4092">
            <w:pPr>
              <w:pStyle w:val="ae"/>
              <w:jc w:val="center"/>
              <w:rPr>
                <w:rFonts w:ascii="Times New Roman" w:hAnsi="Times New Roman" w:cs="Times New Roman"/>
                <w:sz w:val="20"/>
                <w:szCs w:val="28"/>
              </w:rPr>
            </w:pPr>
            <w:r w:rsidRPr="005B020C">
              <w:rPr>
                <w:rFonts w:ascii="Times New Roman" w:hAnsi="Times New Roman" w:cs="Times New Roman"/>
                <w:sz w:val="20"/>
                <w:szCs w:val="28"/>
              </w:rPr>
              <w:t>17</w:t>
            </w: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881" w:type="dxa"/>
          </w:tcPr>
          <w:p w:rsidR="00424583" w:rsidRPr="005B020C" w:rsidRDefault="00424583" w:rsidP="000A4092">
            <w:pPr>
              <w:pStyle w:val="ae"/>
              <w:jc w:val="center"/>
              <w:rPr>
                <w:rFonts w:ascii="Times New Roman" w:hAnsi="Times New Roman" w:cs="Times New Roman"/>
                <w:sz w:val="20"/>
                <w:szCs w:val="20"/>
              </w:rPr>
            </w:pPr>
            <w:r w:rsidRPr="005B020C">
              <w:rPr>
                <w:rFonts w:ascii="Times New Roman" w:hAnsi="Times New Roman" w:cs="Times New Roman"/>
                <w:sz w:val="20"/>
                <w:szCs w:val="20"/>
              </w:rPr>
              <w:t>Итого</w:t>
            </w: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2" w:type="dxa"/>
            <w:gridSpan w:val="2"/>
          </w:tcPr>
          <w:p w:rsidR="00424583" w:rsidRPr="005B020C" w:rsidRDefault="00424583" w:rsidP="000A4092">
            <w:pPr>
              <w:pStyle w:val="ae"/>
              <w:rPr>
                <w:rFonts w:ascii="Times New Roman" w:hAnsi="Times New Roman" w:cs="Times New Roman"/>
                <w:sz w:val="20"/>
                <w:szCs w:val="28"/>
              </w:rPr>
            </w:pPr>
          </w:p>
        </w:tc>
      </w:tr>
      <w:tr w:rsidR="00424583" w:rsidRPr="00424583" w:rsidTr="005B02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3"/>
          <w:wAfter w:w="253" w:type="dxa"/>
        </w:trPr>
        <w:tc>
          <w:tcPr>
            <w:tcW w:w="881" w:type="dxa"/>
          </w:tcPr>
          <w:p w:rsidR="00424583" w:rsidRPr="005B020C" w:rsidRDefault="00424583" w:rsidP="000A4092">
            <w:pPr>
              <w:pStyle w:val="af"/>
              <w:rPr>
                <w:rFonts w:ascii="Times New Roman" w:hAnsi="Times New Roman" w:cs="Times New Roman"/>
                <w:sz w:val="20"/>
                <w:szCs w:val="20"/>
              </w:rPr>
            </w:pPr>
            <w:r w:rsidRPr="005B020C">
              <w:rPr>
                <w:rFonts w:ascii="Times New Roman" w:hAnsi="Times New Roman" w:cs="Times New Roman"/>
                <w:sz w:val="20"/>
                <w:szCs w:val="20"/>
              </w:rPr>
              <w:t>в т. ч. просроченная задолженность</w:t>
            </w: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gridSpan w:val="2"/>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1" w:type="dxa"/>
          </w:tcPr>
          <w:p w:rsidR="00424583" w:rsidRPr="005B020C" w:rsidRDefault="00424583" w:rsidP="000A4092">
            <w:pPr>
              <w:pStyle w:val="ae"/>
              <w:rPr>
                <w:rFonts w:ascii="Times New Roman" w:hAnsi="Times New Roman" w:cs="Times New Roman"/>
                <w:sz w:val="20"/>
                <w:szCs w:val="28"/>
              </w:rPr>
            </w:pPr>
          </w:p>
        </w:tc>
        <w:tc>
          <w:tcPr>
            <w:tcW w:w="882" w:type="dxa"/>
            <w:gridSpan w:val="2"/>
          </w:tcPr>
          <w:p w:rsidR="00424583" w:rsidRPr="005B020C" w:rsidRDefault="00424583" w:rsidP="000A4092">
            <w:pPr>
              <w:pStyle w:val="ae"/>
              <w:rPr>
                <w:rFonts w:ascii="Times New Roman" w:hAnsi="Times New Roman" w:cs="Times New Roman"/>
                <w:sz w:val="20"/>
                <w:szCs w:val="28"/>
              </w:rPr>
            </w:pPr>
          </w:p>
        </w:tc>
      </w:tr>
      <w:tr w:rsidR="00424583" w:rsidRPr="00424583" w:rsidTr="000A40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31" w:type="dxa"/>
            <w:gridSpan w:val="26"/>
            <w:tcBorders>
              <w:top w:val="nil"/>
              <w:left w:val="nil"/>
              <w:bottom w:val="nil"/>
              <w:right w:val="nil"/>
            </w:tcBorders>
          </w:tcPr>
          <w:p w:rsidR="00424583" w:rsidRPr="00424583" w:rsidRDefault="00424583" w:rsidP="000A4092">
            <w:pPr>
              <w:jc w:val="both"/>
              <w:rPr>
                <w:rFonts w:ascii="Times New Roman" w:hAnsi="Times New Roman" w:cs="Times New Roman"/>
                <w:sz w:val="28"/>
                <w:szCs w:val="28"/>
              </w:rPr>
            </w:pPr>
            <w:r w:rsidRPr="00424583">
              <w:rPr>
                <w:rFonts w:ascii="Times New Roman" w:hAnsi="Times New Roman" w:cs="Times New Roman"/>
                <w:sz w:val="28"/>
                <w:szCs w:val="28"/>
              </w:rPr>
              <w:t xml:space="preserve">1) В соответствии с решением об эмиссии выпуска ценных бумаг </w:t>
            </w:r>
            <w:r w:rsidRPr="00424583">
              <w:rPr>
                <w:rFonts w:ascii="Times New Roman" w:eastAsia="Calibri" w:hAnsi="Times New Roman" w:cs="Times New Roman"/>
                <w:sz w:val="28"/>
                <w:szCs w:val="28"/>
              </w:rPr>
              <w:t xml:space="preserve">администрации сельского поселения </w:t>
            </w:r>
            <w:proofErr w:type="spellStart"/>
            <w:r>
              <w:rPr>
                <w:rFonts w:ascii="Times New Roman" w:eastAsia="Calibri" w:hAnsi="Times New Roman" w:cs="Times New Roman"/>
                <w:sz w:val="28"/>
                <w:szCs w:val="28"/>
              </w:rPr>
              <w:t>Бадраковский</w:t>
            </w:r>
            <w:proofErr w:type="spellEnd"/>
            <w:r w:rsidRPr="00424583">
              <w:rPr>
                <w:rFonts w:ascii="Times New Roman" w:eastAsia="Calibri" w:hAnsi="Times New Roman" w:cs="Times New Roman"/>
                <w:sz w:val="28"/>
                <w:szCs w:val="28"/>
              </w:rPr>
              <w:t xml:space="preserve"> сельсовет </w:t>
            </w:r>
            <w:r w:rsidR="00575948">
              <w:rPr>
                <w:rFonts w:ascii="Times New Roman" w:eastAsia="Calibri" w:hAnsi="Times New Roman" w:cs="Times New Roman"/>
                <w:sz w:val="28"/>
                <w:szCs w:val="28"/>
              </w:rPr>
              <w:t xml:space="preserve">муниципального района </w:t>
            </w:r>
            <w:proofErr w:type="spellStart"/>
            <w:r w:rsidR="00575948">
              <w:rPr>
                <w:rFonts w:ascii="Times New Roman" w:eastAsia="Calibri" w:hAnsi="Times New Roman" w:cs="Times New Roman"/>
                <w:sz w:val="28"/>
                <w:szCs w:val="28"/>
              </w:rPr>
              <w:t>Бураевский</w:t>
            </w:r>
            <w:proofErr w:type="spellEnd"/>
            <w:r w:rsidR="00575948">
              <w:rPr>
                <w:rFonts w:ascii="Times New Roman" w:eastAsia="Calibri" w:hAnsi="Times New Roman" w:cs="Times New Roman"/>
                <w:sz w:val="28"/>
                <w:szCs w:val="28"/>
              </w:rPr>
              <w:t xml:space="preserve"> район Республики Башкортостан</w:t>
            </w:r>
            <w:r w:rsidRPr="00424583">
              <w:rPr>
                <w:rFonts w:ascii="Times New Roman" w:eastAsia="Calibri" w:hAnsi="Times New Roman" w:cs="Times New Roman"/>
                <w:sz w:val="28"/>
                <w:szCs w:val="28"/>
              </w:rPr>
              <w:t xml:space="preserve"> РБ</w:t>
            </w:r>
            <w:r w:rsidRPr="00424583">
              <w:rPr>
                <w:rFonts w:ascii="Times New Roman" w:hAnsi="Times New Roman" w:cs="Times New Roman"/>
                <w:sz w:val="28"/>
                <w:szCs w:val="28"/>
              </w:rPr>
              <w:t xml:space="preserve"> (дополнительного выпуска).</w:t>
            </w:r>
          </w:p>
          <w:p w:rsidR="00424583" w:rsidRPr="00424583" w:rsidRDefault="00424583" w:rsidP="000A4092">
            <w:pPr>
              <w:jc w:val="both"/>
              <w:rPr>
                <w:rFonts w:ascii="Times New Roman" w:hAnsi="Times New Roman" w:cs="Times New Roman"/>
              </w:rPr>
            </w:pPr>
            <w:bookmarkStart w:id="19" w:name="sub_2222"/>
            <w:r w:rsidRPr="00424583">
              <w:rPr>
                <w:rFonts w:ascii="Times New Roman" w:hAnsi="Times New Roman" w:cs="Times New Roman"/>
                <w:sz w:val="28"/>
                <w:szCs w:val="28"/>
              </w:rPr>
              <w:t xml:space="preserve">2) Указывается объем размещения, погашения, списания долга по ценным бумагам </w:t>
            </w:r>
            <w:r w:rsidRPr="00424583">
              <w:rPr>
                <w:rFonts w:ascii="Times New Roman" w:eastAsia="Calibri" w:hAnsi="Times New Roman" w:cs="Times New Roman"/>
                <w:sz w:val="28"/>
                <w:szCs w:val="28"/>
              </w:rPr>
              <w:t xml:space="preserve">администрации сельского поселения </w:t>
            </w:r>
            <w:proofErr w:type="spellStart"/>
            <w:r>
              <w:rPr>
                <w:rFonts w:ascii="Times New Roman" w:eastAsia="Calibri" w:hAnsi="Times New Roman" w:cs="Times New Roman"/>
                <w:sz w:val="28"/>
                <w:szCs w:val="28"/>
              </w:rPr>
              <w:t>Бадраковский</w:t>
            </w:r>
            <w:proofErr w:type="spellEnd"/>
            <w:r w:rsidRPr="00424583">
              <w:rPr>
                <w:rFonts w:ascii="Times New Roman" w:eastAsia="Calibri" w:hAnsi="Times New Roman" w:cs="Times New Roman"/>
                <w:sz w:val="28"/>
                <w:szCs w:val="28"/>
              </w:rPr>
              <w:t xml:space="preserve"> сельсовет </w:t>
            </w:r>
            <w:r w:rsidR="00575948">
              <w:rPr>
                <w:rFonts w:ascii="Times New Roman" w:eastAsia="Calibri" w:hAnsi="Times New Roman" w:cs="Times New Roman"/>
                <w:sz w:val="28"/>
                <w:szCs w:val="28"/>
              </w:rPr>
              <w:t xml:space="preserve">Муниципального района </w:t>
            </w:r>
            <w:proofErr w:type="spellStart"/>
            <w:r w:rsidR="00575948">
              <w:rPr>
                <w:rFonts w:ascii="Times New Roman" w:eastAsia="Calibri" w:hAnsi="Times New Roman" w:cs="Times New Roman"/>
                <w:sz w:val="28"/>
                <w:szCs w:val="28"/>
              </w:rPr>
              <w:t>Бураевский</w:t>
            </w:r>
            <w:proofErr w:type="spellEnd"/>
            <w:r w:rsidR="00575948">
              <w:rPr>
                <w:rFonts w:ascii="Times New Roman" w:eastAsia="Calibri" w:hAnsi="Times New Roman" w:cs="Times New Roman"/>
                <w:sz w:val="28"/>
                <w:szCs w:val="28"/>
              </w:rPr>
              <w:t xml:space="preserve"> район Республики Башкортостан</w:t>
            </w:r>
            <w:r w:rsidRPr="00424583">
              <w:rPr>
                <w:rFonts w:ascii="Times New Roman" w:eastAsia="Calibri" w:hAnsi="Times New Roman" w:cs="Times New Roman"/>
                <w:sz w:val="28"/>
                <w:szCs w:val="28"/>
              </w:rPr>
              <w:t xml:space="preserve"> РБ</w:t>
            </w:r>
            <w:r w:rsidRPr="00424583">
              <w:rPr>
                <w:rFonts w:ascii="Times New Roman" w:hAnsi="Times New Roman" w:cs="Times New Roman"/>
                <w:sz w:val="28"/>
                <w:szCs w:val="28"/>
              </w:rPr>
              <w:t xml:space="preserve"> по номинальной </w:t>
            </w:r>
            <w:r w:rsidRPr="00424583">
              <w:rPr>
                <w:rFonts w:ascii="Times New Roman" w:hAnsi="Times New Roman" w:cs="Times New Roman"/>
                <w:sz w:val="28"/>
                <w:szCs w:val="28"/>
              </w:rPr>
              <w:lastRenderedPageBreak/>
              <w:t>стоимости.</w:t>
            </w:r>
            <w:bookmarkEnd w:id="19"/>
          </w:p>
          <w:p w:rsidR="00424583" w:rsidRPr="00424583" w:rsidRDefault="00424583" w:rsidP="000A4092">
            <w:pPr>
              <w:pStyle w:val="a9"/>
              <w:spacing w:before="0" w:beforeAutospacing="0" w:after="0" w:afterAutospacing="0"/>
              <w:rPr>
                <w:sz w:val="28"/>
                <w:szCs w:val="28"/>
              </w:rPr>
            </w:pPr>
          </w:p>
          <w:p w:rsidR="00424583" w:rsidRPr="00424583" w:rsidRDefault="00424583" w:rsidP="000A4092">
            <w:pPr>
              <w:pStyle w:val="a9"/>
              <w:spacing w:before="0" w:beforeAutospacing="0" w:after="0" w:afterAutospacing="0"/>
              <w:rPr>
                <w:sz w:val="28"/>
                <w:szCs w:val="28"/>
              </w:rPr>
            </w:pPr>
          </w:p>
          <w:p w:rsidR="00424583" w:rsidRPr="00424583" w:rsidRDefault="00424583" w:rsidP="000A4092">
            <w:pPr>
              <w:tabs>
                <w:tab w:val="left" w:pos="3029"/>
              </w:tabs>
              <w:rPr>
                <w:rFonts w:ascii="Times New Roman" w:hAnsi="Times New Roman" w:cs="Times New Roman"/>
              </w:rPr>
            </w:pP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r w:rsidRPr="00424583">
              <w:rPr>
                <w:rFonts w:ascii="Times New Roman" w:hAnsi="Times New Roman" w:cs="Times New Roman"/>
                <w:sz w:val="28"/>
                <w:szCs w:val="28"/>
              </w:rPr>
              <w:tab/>
            </w:r>
          </w:p>
          <w:tbl>
            <w:tblPr>
              <w:tblW w:w="14771" w:type="dxa"/>
              <w:tblLayout w:type="fixed"/>
              <w:tblLook w:val="04A0" w:firstRow="1" w:lastRow="0" w:firstColumn="1" w:lastColumn="0" w:noHBand="0" w:noVBand="1"/>
            </w:tblPr>
            <w:tblGrid>
              <w:gridCol w:w="1136"/>
              <w:gridCol w:w="1136"/>
              <w:gridCol w:w="1136"/>
              <w:gridCol w:w="1136"/>
              <w:gridCol w:w="1137"/>
              <w:gridCol w:w="1136"/>
              <w:gridCol w:w="1136"/>
              <w:gridCol w:w="1136"/>
              <w:gridCol w:w="1137"/>
              <w:gridCol w:w="1136"/>
              <w:gridCol w:w="1136"/>
              <w:gridCol w:w="1136"/>
              <w:gridCol w:w="1137"/>
            </w:tblGrid>
            <w:tr w:rsidR="00424583" w:rsidRPr="00424583" w:rsidTr="00424583">
              <w:trPr>
                <w:trHeight w:val="555"/>
              </w:trPr>
              <w:tc>
                <w:tcPr>
                  <w:tcW w:w="14771"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575948">
                  <w:pPr>
                    <w:jc w:val="center"/>
                    <w:rPr>
                      <w:rFonts w:ascii="Times New Roman" w:hAnsi="Times New Roman" w:cs="Times New Roman"/>
                      <w:b/>
                      <w:bCs/>
                    </w:rPr>
                  </w:pPr>
                  <w:r w:rsidRPr="00424583">
                    <w:rPr>
                      <w:rFonts w:ascii="Times New Roman" w:hAnsi="Times New Roman" w:cs="Times New Roman"/>
                      <w:bCs/>
                      <w:sz w:val="28"/>
                      <w:szCs w:val="28"/>
                    </w:rPr>
                    <w:t xml:space="preserve">Раздел 5. Муниципальные долговые обязательства по </w:t>
                  </w:r>
                  <w:r w:rsidRPr="00424583">
                    <w:rPr>
                      <w:rFonts w:ascii="Times New Roman" w:hAnsi="Times New Roman" w:cs="Times New Roman"/>
                      <w:sz w:val="28"/>
                      <w:szCs w:val="28"/>
                    </w:rPr>
                    <w:t xml:space="preserve">муниципальным гарантиям </w:t>
                  </w:r>
                  <w:r w:rsidRPr="00424583">
                    <w:rPr>
                      <w:rFonts w:ascii="Times New Roman" w:eastAsia="Calibri" w:hAnsi="Times New Roman" w:cs="Times New Roman"/>
                      <w:sz w:val="28"/>
                      <w:szCs w:val="28"/>
                    </w:rPr>
                    <w:t xml:space="preserve">администрации сельского поселения </w:t>
                  </w:r>
                  <w:proofErr w:type="spellStart"/>
                  <w:r>
                    <w:rPr>
                      <w:rFonts w:ascii="Times New Roman" w:eastAsia="Calibri" w:hAnsi="Times New Roman" w:cs="Times New Roman"/>
                      <w:sz w:val="28"/>
                      <w:szCs w:val="28"/>
                    </w:rPr>
                    <w:t>Бадраковский</w:t>
                  </w:r>
                  <w:proofErr w:type="spellEnd"/>
                  <w:r w:rsidRPr="00424583">
                    <w:rPr>
                      <w:rFonts w:ascii="Times New Roman" w:eastAsia="Calibri" w:hAnsi="Times New Roman" w:cs="Times New Roman"/>
                      <w:sz w:val="28"/>
                      <w:szCs w:val="28"/>
                    </w:rPr>
                    <w:t xml:space="preserve"> сельсовет </w:t>
                  </w:r>
                  <w:r w:rsidR="00575948">
                    <w:rPr>
                      <w:rFonts w:ascii="Times New Roman" w:eastAsia="Calibri" w:hAnsi="Times New Roman" w:cs="Times New Roman"/>
                      <w:sz w:val="28"/>
                      <w:szCs w:val="28"/>
                    </w:rPr>
                    <w:t xml:space="preserve">муниципального района </w:t>
                  </w:r>
                  <w:proofErr w:type="spellStart"/>
                  <w:r w:rsidR="00575948">
                    <w:rPr>
                      <w:rFonts w:ascii="Times New Roman" w:eastAsia="Calibri" w:hAnsi="Times New Roman" w:cs="Times New Roman"/>
                      <w:sz w:val="28"/>
                      <w:szCs w:val="28"/>
                    </w:rPr>
                    <w:t>Бураевский</w:t>
                  </w:r>
                  <w:proofErr w:type="spellEnd"/>
                  <w:r w:rsidR="00575948">
                    <w:rPr>
                      <w:rFonts w:ascii="Times New Roman" w:eastAsia="Calibri" w:hAnsi="Times New Roman" w:cs="Times New Roman"/>
                      <w:sz w:val="28"/>
                      <w:szCs w:val="28"/>
                    </w:rPr>
                    <w:t xml:space="preserve"> район Республики Башкортостан</w:t>
                  </w:r>
                  <w:r w:rsidRPr="00424583">
                    <w:rPr>
                      <w:rFonts w:ascii="Times New Roman" w:eastAsia="Calibri" w:hAnsi="Times New Roman" w:cs="Times New Roman"/>
                      <w:sz w:val="28"/>
                      <w:szCs w:val="28"/>
                    </w:rPr>
                    <w:t xml:space="preserve"> РБ</w:t>
                  </w:r>
                  <w:r w:rsidRPr="00424583">
                    <w:rPr>
                      <w:rFonts w:ascii="Times New Roman" w:hAnsi="Times New Roman" w:cs="Times New Roman"/>
                      <w:sz w:val="28"/>
                      <w:szCs w:val="28"/>
                    </w:rPr>
                    <w:t xml:space="preserve"> (муниципальным гарантиям), выраженным в валюте Российской Федерации</w:t>
                  </w:r>
                </w:p>
              </w:tc>
            </w:tr>
            <w:tr w:rsidR="00424583" w:rsidRPr="00424583" w:rsidTr="005B020C">
              <w:trPr>
                <w:trHeight w:val="3375"/>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Наименование принципала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Наименование бенефициара, дата и номер кредитного договора, цель кредитования</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Номер и дата правового акта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Номер и дата договора о предоставлении муниципальной гарантии</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Объем гарантии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Срок погашения долга</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информация об обеспечении</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424583">
                    <w:rPr>
                      <w:rFonts w:ascii="Times New Roman" w:hAnsi="Times New Roman" w:cs="Times New Roman"/>
                      <w:bCs/>
                      <w:sz w:val="20"/>
                      <w:szCs w:val="20"/>
                    </w:rPr>
                    <w:t>долг+проценты</w:t>
                  </w:r>
                  <w:proofErr w:type="spellEnd"/>
                  <w:r w:rsidRPr="00424583">
                    <w:rPr>
                      <w:rFonts w:ascii="Times New Roman" w:hAnsi="Times New Roman" w:cs="Times New Roman"/>
                      <w:bCs/>
                      <w:sz w:val="20"/>
                      <w:szCs w:val="20"/>
                    </w:rPr>
                    <w:t>) (рублей)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остаток задолженности на 1-е число предыдущего месяца (рублей)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Изменение задолженности за месяц (рублей)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Остаток задолженности на отчетную дату (рублей)</w:t>
                  </w:r>
                </w:p>
              </w:tc>
              <w:tc>
                <w:tcPr>
                  <w:tcW w:w="1136"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Просроченная задолженность на отчетную дату (рублей)</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Информация о погашении гарантом долга за принципала за отчетный период (дата, сумма, основание)</w:t>
                  </w:r>
                </w:p>
              </w:tc>
            </w:tr>
            <w:tr w:rsidR="00424583" w:rsidRPr="00424583" w:rsidTr="005B020C">
              <w:trPr>
                <w:trHeight w:val="20"/>
              </w:trPr>
              <w:tc>
                <w:tcPr>
                  <w:tcW w:w="1136"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2</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3</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4</w:t>
                  </w: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5</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6</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7</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8</w:t>
                  </w: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9</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10</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11</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12</w:t>
                  </w: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13</w:t>
                  </w:r>
                </w:p>
              </w:tc>
            </w:tr>
            <w:tr w:rsidR="00424583" w:rsidRPr="00424583" w:rsidTr="005B020C">
              <w:trPr>
                <w:trHeight w:val="20"/>
              </w:trPr>
              <w:tc>
                <w:tcPr>
                  <w:tcW w:w="1136" w:type="dxa"/>
                  <w:tcBorders>
                    <w:top w:val="nil"/>
                    <w:left w:val="single" w:sz="4" w:space="0" w:color="auto"/>
                    <w:bottom w:val="single" w:sz="4" w:space="0" w:color="auto"/>
                    <w:right w:val="single" w:sz="4" w:space="0" w:color="auto"/>
                  </w:tcBorders>
                  <w:shd w:val="clear" w:color="auto" w:fill="auto"/>
                  <w:vAlign w:val="bottom"/>
                  <w:hideMark/>
                </w:tcPr>
                <w:p w:rsidR="00424583" w:rsidRPr="00424583" w:rsidRDefault="00424583" w:rsidP="000A4092">
                  <w:pP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r>
            <w:tr w:rsidR="00424583" w:rsidRPr="00424583" w:rsidTr="005B020C">
              <w:trPr>
                <w:trHeight w:val="20"/>
              </w:trPr>
              <w:tc>
                <w:tcPr>
                  <w:tcW w:w="1136" w:type="dxa"/>
                  <w:tcBorders>
                    <w:top w:val="nil"/>
                    <w:left w:val="single" w:sz="4" w:space="0" w:color="auto"/>
                    <w:bottom w:val="single" w:sz="4" w:space="0" w:color="auto"/>
                    <w:right w:val="single" w:sz="4" w:space="0" w:color="auto"/>
                  </w:tcBorders>
                  <w:shd w:val="clear" w:color="auto" w:fill="auto"/>
                  <w:hideMark/>
                </w:tcPr>
                <w:p w:rsidR="00424583" w:rsidRPr="00424583" w:rsidRDefault="00424583" w:rsidP="000A4092">
                  <w:pPr>
                    <w:pStyle w:val="ae"/>
                    <w:rPr>
                      <w:rFonts w:ascii="Times New Roman" w:hAnsi="Times New Roman" w:cs="Times New Roman"/>
                      <w:sz w:val="28"/>
                      <w:szCs w:val="28"/>
                    </w:rPr>
                  </w:pPr>
                  <w:r w:rsidRPr="00424583">
                    <w:rPr>
                      <w:rFonts w:ascii="Times New Roman" w:hAnsi="Times New Roman" w:cs="Times New Roman"/>
                      <w:sz w:val="28"/>
                      <w:szCs w:val="28"/>
                    </w:rPr>
                    <w:t>Итого</w:t>
                  </w: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r>
            <w:tr w:rsidR="00424583" w:rsidRPr="00424583" w:rsidTr="005B020C">
              <w:trPr>
                <w:trHeight w:val="20"/>
              </w:trPr>
              <w:tc>
                <w:tcPr>
                  <w:tcW w:w="1136" w:type="dxa"/>
                  <w:tcBorders>
                    <w:top w:val="nil"/>
                    <w:left w:val="single" w:sz="4" w:space="0" w:color="auto"/>
                    <w:bottom w:val="single" w:sz="4" w:space="0" w:color="auto"/>
                    <w:right w:val="single" w:sz="4" w:space="0" w:color="auto"/>
                  </w:tcBorders>
                  <w:shd w:val="clear" w:color="auto" w:fill="auto"/>
                  <w:noWrap/>
                  <w:hideMark/>
                </w:tcPr>
                <w:p w:rsidR="00424583" w:rsidRPr="00424583" w:rsidRDefault="00424583" w:rsidP="000A4092">
                  <w:pPr>
                    <w:pStyle w:val="af"/>
                    <w:rPr>
                      <w:rFonts w:ascii="Times New Roman" w:hAnsi="Times New Roman" w:cs="Times New Roman"/>
                      <w:sz w:val="28"/>
                      <w:szCs w:val="28"/>
                    </w:rPr>
                  </w:pPr>
                  <w:r w:rsidRPr="00424583">
                    <w:rPr>
                      <w:rFonts w:ascii="Times New Roman" w:hAnsi="Times New Roman" w:cs="Times New Roman"/>
                      <w:sz w:val="28"/>
                      <w:szCs w:val="28"/>
                    </w:rPr>
                    <w:t>в т. ч. просроченная задолженность</w:t>
                  </w: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8"/>
                      <w:szCs w:val="28"/>
                    </w:rPr>
                  </w:pPr>
                </w:p>
              </w:tc>
              <w:tc>
                <w:tcPr>
                  <w:tcW w:w="1136"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Cs/>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36"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37"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r>
          </w:tbl>
          <w:p w:rsidR="00424583" w:rsidRPr="00424583" w:rsidRDefault="00424583" w:rsidP="000A4092">
            <w:pPr>
              <w:tabs>
                <w:tab w:val="left" w:pos="3029"/>
              </w:tabs>
              <w:rPr>
                <w:rFonts w:ascii="Times New Roman" w:hAnsi="Times New Roman" w:cs="Times New Roman"/>
              </w:rPr>
            </w:pPr>
          </w:p>
        </w:tc>
      </w:tr>
    </w:tbl>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p w:rsidR="00424583" w:rsidRPr="00424583" w:rsidRDefault="00424583" w:rsidP="00424583">
      <w:pPr>
        <w:pStyle w:val="a9"/>
        <w:spacing w:before="0" w:beforeAutospacing="0" w:after="0" w:afterAutospacing="0"/>
        <w:rPr>
          <w:sz w:val="28"/>
          <w:szCs w:val="28"/>
        </w:rPr>
      </w:pPr>
    </w:p>
    <w:tbl>
      <w:tblPr>
        <w:tblW w:w="15134" w:type="dxa"/>
        <w:tblLayout w:type="fixed"/>
        <w:tblLook w:val="04A0" w:firstRow="1" w:lastRow="0" w:firstColumn="1" w:lastColumn="0" w:noHBand="0" w:noVBand="1"/>
      </w:tblPr>
      <w:tblGrid>
        <w:gridCol w:w="1164"/>
        <w:gridCol w:w="1164"/>
        <w:gridCol w:w="1164"/>
        <w:gridCol w:w="1164"/>
        <w:gridCol w:w="1164"/>
        <w:gridCol w:w="1164"/>
        <w:gridCol w:w="1165"/>
        <w:gridCol w:w="1164"/>
        <w:gridCol w:w="1164"/>
        <w:gridCol w:w="1164"/>
        <w:gridCol w:w="1164"/>
        <w:gridCol w:w="1164"/>
        <w:gridCol w:w="1165"/>
      </w:tblGrid>
      <w:tr w:rsidR="00424583" w:rsidRPr="00424583" w:rsidTr="00424583">
        <w:trPr>
          <w:trHeight w:val="555"/>
        </w:trPr>
        <w:tc>
          <w:tcPr>
            <w:tcW w:w="15134"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575948">
            <w:pPr>
              <w:jc w:val="center"/>
              <w:rPr>
                <w:rFonts w:ascii="Times New Roman" w:hAnsi="Times New Roman" w:cs="Times New Roman"/>
                <w:b/>
                <w:bCs/>
              </w:rPr>
            </w:pPr>
            <w:r w:rsidRPr="00424583">
              <w:rPr>
                <w:rFonts w:ascii="Times New Roman" w:hAnsi="Times New Roman" w:cs="Times New Roman"/>
                <w:bCs/>
                <w:sz w:val="28"/>
                <w:szCs w:val="28"/>
              </w:rPr>
              <w:t xml:space="preserve">Раздел 6. Муниципальные долговые обязательства по </w:t>
            </w:r>
            <w:r w:rsidRPr="00424583">
              <w:rPr>
                <w:rFonts w:ascii="Times New Roman" w:hAnsi="Times New Roman" w:cs="Times New Roman"/>
                <w:sz w:val="28"/>
                <w:szCs w:val="28"/>
              </w:rPr>
              <w:t xml:space="preserve">муниципальным гарантиям </w:t>
            </w:r>
            <w:r w:rsidRPr="00424583">
              <w:rPr>
                <w:rFonts w:ascii="Times New Roman" w:eastAsia="Calibri" w:hAnsi="Times New Roman" w:cs="Times New Roman"/>
                <w:sz w:val="28"/>
                <w:szCs w:val="28"/>
              </w:rPr>
              <w:t xml:space="preserve">администрации сельского поселения </w:t>
            </w:r>
            <w:proofErr w:type="spellStart"/>
            <w:r>
              <w:rPr>
                <w:rFonts w:ascii="Times New Roman" w:eastAsia="Calibri" w:hAnsi="Times New Roman" w:cs="Times New Roman"/>
                <w:sz w:val="28"/>
                <w:szCs w:val="28"/>
              </w:rPr>
              <w:t>Бадраковский</w:t>
            </w:r>
            <w:proofErr w:type="spellEnd"/>
            <w:r w:rsidRPr="00424583">
              <w:rPr>
                <w:rFonts w:ascii="Times New Roman" w:eastAsia="Calibri" w:hAnsi="Times New Roman" w:cs="Times New Roman"/>
                <w:sz w:val="28"/>
                <w:szCs w:val="28"/>
              </w:rPr>
              <w:t xml:space="preserve"> сельсовет </w:t>
            </w:r>
            <w:r w:rsidR="00575948">
              <w:rPr>
                <w:rFonts w:ascii="Times New Roman" w:eastAsia="Calibri" w:hAnsi="Times New Roman" w:cs="Times New Roman"/>
                <w:sz w:val="28"/>
                <w:szCs w:val="28"/>
              </w:rPr>
              <w:t xml:space="preserve">муниципального района </w:t>
            </w:r>
            <w:proofErr w:type="spellStart"/>
            <w:r w:rsidR="00575948">
              <w:rPr>
                <w:rFonts w:ascii="Times New Roman" w:eastAsia="Calibri" w:hAnsi="Times New Roman" w:cs="Times New Roman"/>
                <w:sz w:val="28"/>
                <w:szCs w:val="28"/>
              </w:rPr>
              <w:t>Бураевский</w:t>
            </w:r>
            <w:proofErr w:type="spellEnd"/>
            <w:r w:rsidR="00575948">
              <w:rPr>
                <w:rFonts w:ascii="Times New Roman" w:eastAsia="Calibri" w:hAnsi="Times New Roman" w:cs="Times New Roman"/>
                <w:sz w:val="28"/>
                <w:szCs w:val="28"/>
              </w:rPr>
              <w:t xml:space="preserve"> район Республики Башкортостан</w:t>
            </w:r>
            <w:r w:rsidRPr="00424583">
              <w:rPr>
                <w:rFonts w:ascii="Times New Roman" w:eastAsia="Calibri" w:hAnsi="Times New Roman" w:cs="Times New Roman"/>
                <w:sz w:val="28"/>
                <w:szCs w:val="28"/>
              </w:rPr>
              <w:t xml:space="preserve"> РБ</w:t>
            </w:r>
            <w:r w:rsidRPr="00424583">
              <w:rPr>
                <w:rFonts w:ascii="Times New Roman" w:hAnsi="Times New Roman" w:cs="Times New Roman"/>
                <w:sz w:val="28"/>
                <w:szCs w:val="28"/>
              </w:rPr>
              <w:t>, предоставленным Российской Федерации в иностранной валюте в рамках использования целевых иностранных кредит</w:t>
            </w:r>
          </w:p>
        </w:tc>
      </w:tr>
      <w:tr w:rsidR="00424583" w:rsidRPr="00424583" w:rsidTr="00424583">
        <w:trPr>
          <w:trHeight w:val="3375"/>
        </w:trPr>
        <w:tc>
          <w:tcPr>
            <w:tcW w:w="11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Наименование принципала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Наименование бенефициара, дата и номер кредитного договора, цель кредитования</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Номер и дата правового акта</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Номер и дата договора о предоставлении муниципальной гарантии</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Объем гарантии</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Срок погашения долга</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информация об обеспечении</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 xml:space="preserve">Фактическая  сумма финансирования кредитного договора, обеспеченного муниципальной гарантией (основной </w:t>
            </w:r>
            <w:proofErr w:type="spellStart"/>
            <w:r w:rsidRPr="00424583">
              <w:rPr>
                <w:rFonts w:ascii="Times New Roman" w:hAnsi="Times New Roman" w:cs="Times New Roman"/>
                <w:bCs/>
                <w:sz w:val="20"/>
                <w:szCs w:val="20"/>
              </w:rPr>
              <w:t>долг+проценты</w:t>
            </w:r>
            <w:proofErr w:type="spellEnd"/>
            <w:r w:rsidRPr="00424583">
              <w:rPr>
                <w:rFonts w:ascii="Times New Roman" w:hAnsi="Times New Roman" w:cs="Times New Roman"/>
                <w:bCs/>
                <w:sz w:val="20"/>
                <w:szCs w:val="20"/>
              </w:rPr>
              <w:t>) (рублей)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остаток задолженности на 1-е число предыдущего месяца (рублей)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Изменение задолженности за месяц (рублей)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Остаток задолженности на отчетную дату (рублей)</w:t>
            </w:r>
          </w:p>
        </w:tc>
        <w:tc>
          <w:tcPr>
            <w:tcW w:w="1164"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Просроченная задолженность на отчетную дату (рублей)</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0"/>
                <w:szCs w:val="20"/>
              </w:rPr>
            </w:pPr>
            <w:r w:rsidRPr="00424583">
              <w:rPr>
                <w:rFonts w:ascii="Times New Roman" w:hAnsi="Times New Roman" w:cs="Times New Roman"/>
                <w:bCs/>
                <w:sz w:val="20"/>
                <w:szCs w:val="20"/>
              </w:rPr>
              <w:t>Информация о погашении гарантом долга за принципала за отчетный период (дата, сумма, основание)</w:t>
            </w:r>
          </w:p>
        </w:tc>
      </w:tr>
      <w:tr w:rsidR="00424583" w:rsidRPr="00424583" w:rsidTr="00424583">
        <w:trPr>
          <w:trHeight w:val="20"/>
        </w:trPr>
        <w:tc>
          <w:tcPr>
            <w:tcW w:w="1164" w:type="dxa"/>
            <w:tcBorders>
              <w:top w:val="nil"/>
              <w:left w:val="single" w:sz="4" w:space="0" w:color="auto"/>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2</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3</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4</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5</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6</w:t>
            </w: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7</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8</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9</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10</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11</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12</w:t>
            </w: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center"/>
              <w:rPr>
                <w:rFonts w:ascii="Times New Roman" w:hAnsi="Times New Roman" w:cs="Times New Roman"/>
                <w:sz w:val="28"/>
                <w:szCs w:val="28"/>
              </w:rPr>
            </w:pPr>
            <w:r w:rsidRPr="00424583">
              <w:rPr>
                <w:rFonts w:ascii="Times New Roman" w:hAnsi="Times New Roman" w:cs="Times New Roman"/>
                <w:sz w:val="28"/>
                <w:szCs w:val="28"/>
              </w:rPr>
              <w:t>13</w:t>
            </w:r>
          </w:p>
        </w:tc>
      </w:tr>
      <w:tr w:rsidR="00424583" w:rsidRPr="00424583" w:rsidTr="00424583">
        <w:trPr>
          <w:trHeight w:val="20"/>
        </w:trPr>
        <w:tc>
          <w:tcPr>
            <w:tcW w:w="1164" w:type="dxa"/>
            <w:tcBorders>
              <w:top w:val="nil"/>
              <w:left w:val="single" w:sz="4" w:space="0" w:color="auto"/>
              <w:bottom w:val="single" w:sz="4" w:space="0" w:color="auto"/>
              <w:right w:val="single" w:sz="4" w:space="0" w:color="auto"/>
            </w:tcBorders>
            <w:shd w:val="clear" w:color="auto" w:fill="auto"/>
            <w:vAlign w:val="bottom"/>
            <w:hideMark/>
          </w:tcPr>
          <w:p w:rsidR="00424583" w:rsidRPr="00424583" w:rsidRDefault="00424583" w:rsidP="000A4092">
            <w:pP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5"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r>
      <w:tr w:rsidR="00424583" w:rsidRPr="00424583" w:rsidTr="00424583">
        <w:trPr>
          <w:trHeight w:val="20"/>
        </w:trPr>
        <w:tc>
          <w:tcPr>
            <w:tcW w:w="1164" w:type="dxa"/>
            <w:tcBorders>
              <w:top w:val="nil"/>
              <w:left w:val="single" w:sz="4" w:space="0" w:color="auto"/>
              <w:bottom w:val="single" w:sz="4" w:space="0" w:color="auto"/>
              <w:right w:val="single" w:sz="4" w:space="0" w:color="auto"/>
            </w:tcBorders>
            <w:shd w:val="clear" w:color="auto" w:fill="auto"/>
            <w:hideMark/>
          </w:tcPr>
          <w:p w:rsidR="00424583" w:rsidRPr="00424583" w:rsidRDefault="00424583" w:rsidP="000A4092">
            <w:pPr>
              <w:pStyle w:val="ae"/>
              <w:rPr>
                <w:rFonts w:ascii="Times New Roman" w:hAnsi="Times New Roman" w:cs="Times New Roman"/>
                <w:sz w:val="28"/>
                <w:szCs w:val="28"/>
              </w:rPr>
            </w:pPr>
            <w:r w:rsidRPr="00424583">
              <w:rPr>
                <w:rFonts w:ascii="Times New Roman" w:hAnsi="Times New Roman" w:cs="Times New Roman"/>
                <w:sz w:val="28"/>
                <w:szCs w:val="28"/>
              </w:rPr>
              <w:t>Итого</w:t>
            </w: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5" w:type="dxa"/>
            <w:tcBorders>
              <w:top w:val="nil"/>
              <w:left w:val="nil"/>
              <w:bottom w:val="single" w:sz="4" w:space="0" w:color="auto"/>
              <w:right w:val="single" w:sz="4" w:space="0" w:color="auto"/>
            </w:tcBorders>
            <w:shd w:val="clear" w:color="auto" w:fill="auto"/>
            <w:vAlign w:val="bottom"/>
            <w:hideMark/>
          </w:tcPr>
          <w:p w:rsidR="00424583" w:rsidRPr="00424583" w:rsidRDefault="00424583" w:rsidP="000A4092">
            <w:pPr>
              <w:jc w:val="center"/>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sz w:val="28"/>
                <w:szCs w:val="28"/>
              </w:rPr>
            </w:pPr>
          </w:p>
        </w:tc>
      </w:tr>
      <w:tr w:rsidR="00424583" w:rsidRPr="00424583" w:rsidTr="00424583">
        <w:trPr>
          <w:trHeight w:val="20"/>
        </w:trPr>
        <w:tc>
          <w:tcPr>
            <w:tcW w:w="1164" w:type="dxa"/>
            <w:tcBorders>
              <w:top w:val="nil"/>
              <w:left w:val="single" w:sz="4" w:space="0" w:color="auto"/>
              <w:bottom w:val="single" w:sz="4" w:space="0" w:color="auto"/>
              <w:right w:val="single" w:sz="4" w:space="0" w:color="auto"/>
            </w:tcBorders>
            <w:shd w:val="clear" w:color="auto" w:fill="auto"/>
            <w:noWrap/>
            <w:hideMark/>
          </w:tcPr>
          <w:p w:rsidR="00424583" w:rsidRPr="00424583" w:rsidRDefault="00424583" w:rsidP="000A4092">
            <w:pPr>
              <w:pStyle w:val="af"/>
              <w:rPr>
                <w:rFonts w:ascii="Times New Roman" w:hAnsi="Times New Roman" w:cs="Times New Roman"/>
                <w:sz w:val="28"/>
                <w:szCs w:val="28"/>
              </w:rPr>
            </w:pPr>
            <w:r w:rsidRPr="00424583">
              <w:rPr>
                <w:rFonts w:ascii="Times New Roman" w:hAnsi="Times New Roman" w:cs="Times New Roman"/>
                <w:sz w:val="28"/>
                <w:szCs w:val="28"/>
              </w:rPr>
              <w:t>в т. ч. просроченная задолженность</w:t>
            </w: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vAlign w:val="center"/>
            <w:hideMark/>
          </w:tcPr>
          <w:p w:rsidR="00424583" w:rsidRPr="00424583" w:rsidRDefault="00424583" w:rsidP="000A4092">
            <w:pPr>
              <w:jc w:val="center"/>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64"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c>
          <w:tcPr>
            <w:tcW w:w="1165" w:type="dxa"/>
            <w:tcBorders>
              <w:top w:val="nil"/>
              <w:left w:val="nil"/>
              <w:bottom w:val="single" w:sz="4" w:space="0" w:color="auto"/>
              <w:right w:val="single" w:sz="4" w:space="0" w:color="auto"/>
            </w:tcBorders>
            <w:shd w:val="clear" w:color="auto" w:fill="auto"/>
            <w:noWrap/>
            <w:vAlign w:val="bottom"/>
            <w:hideMark/>
          </w:tcPr>
          <w:p w:rsidR="00424583" w:rsidRPr="00424583" w:rsidRDefault="00424583" w:rsidP="000A4092">
            <w:pPr>
              <w:jc w:val="right"/>
              <w:rPr>
                <w:rFonts w:ascii="Times New Roman" w:hAnsi="Times New Roman" w:cs="Times New Roman"/>
                <w:b/>
                <w:bCs/>
                <w:sz w:val="28"/>
                <w:szCs w:val="28"/>
              </w:rPr>
            </w:pPr>
          </w:p>
        </w:tc>
      </w:tr>
    </w:tbl>
    <w:p w:rsidR="00424583" w:rsidRPr="00424583" w:rsidRDefault="00424583" w:rsidP="005B020C">
      <w:pPr>
        <w:widowControl w:val="0"/>
        <w:tabs>
          <w:tab w:val="left" w:pos="90"/>
          <w:tab w:val="left" w:pos="6179"/>
          <w:tab w:val="left" w:pos="12049"/>
        </w:tabs>
        <w:autoSpaceDE w:val="0"/>
        <w:autoSpaceDN w:val="0"/>
        <w:adjustRightInd w:val="0"/>
        <w:jc w:val="both"/>
        <w:rPr>
          <w:rFonts w:ascii="Times New Roman" w:hAnsi="Times New Roman" w:cs="Times New Roman"/>
          <w:sz w:val="28"/>
          <w:szCs w:val="28"/>
        </w:rPr>
      </w:pPr>
    </w:p>
    <w:sectPr w:rsidR="00424583" w:rsidRPr="00424583" w:rsidSect="00D61E1F">
      <w:headerReference w:type="even" r:id="rId10"/>
      <w:pgSz w:w="16838" w:h="11906" w:orient="landscape"/>
      <w:pgMar w:top="709" w:right="1134" w:bottom="56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2381" w:rsidRDefault="00C12381">
      <w:pPr>
        <w:spacing w:after="0" w:line="240" w:lineRule="auto"/>
      </w:pPr>
      <w:r>
        <w:separator/>
      </w:r>
    </w:p>
  </w:endnote>
  <w:endnote w:type="continuationSeparator" w:id="0">
    <w:p w:rsidR="00C12381" w:rsidRDefault="00C12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2381" w:rsidRDefault="00C12381">
      <w:pPr>
        <w:spacing w:after="0" w:line="240" w:lineRule="auto"/>
      </w:pPr>
      <w:r>
        <w:separator/>
      </w:r>
    </w:p>
  </w:footnote>
  <w:footnote w:type="continuationSeparator" w:id="0">
    <w:p w:rsidR="00C12381" w:rsidRDefault="00C123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9FA" w:rsidRDefault="005B020C" w:rsidP="008F4F82">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AC59FA" w:rsidRDefault="00C1238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E06946"/>
    <w:multiLevelType w:val="multilevel"/>
    <w:tmpl w:val="D46CF4CE"/>
    <w:lvl w:ilvl="0">
      <w:start w:val="1"/>
      <w:numFmt w:val="decimal"/>
      <w:lvlText w:val="%1."/>
      <w:lvlJc w:val="left"/>
      <w:pPr>
        <w:ind w:left="420" w:hanging="420"/>
      </w:pPr>
      <w:rPr>
        <w:rFonts w:hint="default"/>
      </w:rPr>
    </w:lvl>
    <w:lvl w:ilvl="1">
      <w:start w:val="1"/>
      <w:numFmt w:val="decimal"/>
      <w:lvlText w:val="%1.%2."/>
      <w:lvlJc w:val="left"/>
      <w:pPr>
        <w:ind w:left="960" w:hanging="4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7BA54A14"/>
    <w:multiLevelType w:val="hybridMultilevel"/>
    <w:tmpl w:val="8104EFAE"/>
    <w:lvl w:ilvl="0" w:tplc="80BE83A6">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AD6"/>
    <w:rsid w:val="00031646"/>
    <w:rsid w:val="00041D4A"/>
    <w:rsid w:val="000633D3"/>
    <w:rsid w:val="00071408"/>
    <w:rsid w:val="000F6EE1"/>
    <w:rsid w:val="00121D48"/>
    <w:rsid w:val="00127307"/>
    <w:rsid w:val="00177B96"/>
    <w:rsid w:val="001848FD"/>
    <w:rsid w:val="001904AA"/>
    <w:rsid w:val="001A016E"/>
    <w:rsid w:val="001A5AE5"/>
    <w:rsid w:val="001C0D34"/>
    <w:rsid w:val="002061AC"/>
    <w:rsid w:val="00211513"/>
    <w:rsid w:val="002159F4"/>
    <w:rsid w:val="00232EC9"/>
    <w:rsid w:val="002A62EC"/>
    <w:rsid w:val="002F6A28"/>
    <w:rsid w:val="002F6F0C"/>
    <w:rsid w:val="00302E19"/>
    <w:rsid w:val="0036220C"/>
    <w:rsid w:val="003B7C89"/>
    <w:rsid w:val="00401A6B"/>
    <w:rsid w:val="00424583"/>
    <w:rsid w:val="00433CD4"/>
    <w:rsid w:val="005017CF"/>
    <w:rsid w:val="00575948"/>
    <w:rsid w:val="005B020C"/>
    <w:rsid w:val="005B759F"/>
    <w:rsid w:val="005C1969"/>
    <w:rsid w:val="00652FC5"/>
    <w:rsid w:val="00672CD5"/>
    <w:rsid w:val="00685AC6"/>
    <w:rsid w:val="006C51DC"/>
    <w:rsid w:val="0072163B"/>
    <w:rsid w:val="007945FB"/>
    <w:rsid w:val="007C1759"/>
    <w:rsid w:val="007F1125"/>
    <w:rsid w:val="007F4421"/>
    <w:rsid w:val="00823955"/>
    <w:rsid w:val="00843008"/>
    <w:rsid w:val="00922D67"/>
    <w:rsid w:val="00955937"/>
    <w:rsid w:val="009A368F"/>
    <w:rsid w:val="00A36E6B"/>
    <w:rsid w:val="00A533A7"/>
    <w:rsid w:val="00AF1AF7"/>
    <w:rsid w:val="00BE15B3"/>
    <w:rsid w:val="00C12381"/>
    <w:rsid w:val="00C42BC3"/>
    <w:rsid w:val="00CF1782"/>
    <w:rsid w:val="00D60DA8"/>
    <w:rsid w:val="00DD4947"/>
    <w:rsid w:val="00E22D25"/>
    <w:rsid w:val="00E27548"/>
    <w:rsid w:val="00E416C0"/>
    <w:rsid w:val="00EB5AD6"/>
    <w:rsid w:val="00EF1749"/>
    <w:rsid w:val="00F01E3A"/>
    <w:rsid w:val="00F23D98"/>
    <w:rsid w:val="00F97C3A"/>
    <w:rsid w:val="00FD1C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 w:type="paragraph" w:styleId="a9">
    <w:name w:val="Normal (Web)"/>
    <w:basedOn w:val="a"/>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424583"/>
    <w:rPr>
      <w:rFonts w:ascii="Times New Roman" w:eastAsia="Times New Roman" w:hAnsi="Times New Roman" w:cs="Times New Roman"/>
      <w:sz w:val="24"/>
      <w:szCs w:val="24"/>
      <w:lang w:eastAsia="ru-RU"/>
    </w:rPr>
  </w:style>
  <w:style w:type="character" w:styleId="ac">
    <w:name w:val="page number"/>
    <w:basedOn w:val="a0"/>
    <w:rsid w:val="00424583"/>
  </w:style>
  <w:style w:type="character" w:customStyle="1" w:styleId="ad">
    <w:name w:val="Гипертекстовая ссылка"/>
    <w:uiPriority w:val="99"/>
    <w:rsid w:val="00424583"/>
    <w:rPr>
      <w:rFonts w:cs="Times New Roman"/>
      <w:color w:val="106BBE"/>
    </w:rPr>
  </w:style>
  <w:style w:type="paragraph" w:customStyle="1" w:styleId="ae">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0">
    <w:name w:val="No Spacing"/>
    <w:uiPriority w:val="1"/>
    <w:qFormat/>
    <w:rsid w:val="004245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5FB"/>
  </w:style>
  <w:style w:type="paragraph" w:styleId="1">
    <w:name w:val="heading 1"/>
    <w:basedOn w:val="a"/>
    <w:next w:val="a"/>
    <w:link w:val="10"/>
    <w:uiPriority w:val="9"/>
    <w:qFormat/>
    <w:rsid w:val="009559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AD6"/>
    <w:pPr>
      <w:widowControl w:val="0"/>
      <w:autoSpaceDE w:val="0"/>
      <w:autoSpaceDN w:val="0"/>
      <w:spacing w:after="0" w:line="240" w:lineRule="auto"/>
    </w:pPr>
    <w:rPr>
      <w:rFonts w:ascii="Calibri" w:eastAsia="Times New Roman" w:hAnsi="Calibri" w:cs="Calibri"/>
      <w:szCs w:val="20"/>
      <w:lang w:eastAsia="ru-RU"/>
    </w:rPr>
  </w:style>
  <w:style w:type="character" w:customStyle="1" w:styleId="10">
    <w:name w:val="Заголовок 1 Знак"/>
    <w:basedOn w:val="a0"/>
    <w:link w:val="1"/>
    <w:uiPriority w:val="9"/>
    <w:rsid w:val="00955937"/>
    <w:rPr>
      <w:rFonts w:asciiTheme="majorHAnsi" w:eastAsiaTheme="majorEastAsia" w:hAnsiTheme="majorHAnsi" w:cstheme="majorBidi"/>
      <w:color w:val="2E74B5" w:themeColor="accent1" w:themeShade="BF"/>
      <w:sz w:val="32"/>
      <w:szCs w:val="32"/>
    </w:rPr>
  </w:style>
  <w:style w:type="paragraph" w:styleId="a3">
    <w:name w:val="List Paragraph"/>
    <w:basedOn w:val="a"/>
    <w:uiPriority w:val="34"/>
    <w:qFormat/>
    <w:rsid w:val="009A368F"/>
    <w:pPr>
      <w:ind w:left="720"/>
      <w:contextualSpacing/>
    </w:pPr>
  </w:style>
  <w:style w:type="paragraph" w:styleId="a4">
    <w:name w:val="Balloon Text"/>
    <w:basedOn w:val="a"/>
    <w:link w:val="a5"/>
    <w:uiPriority w:val="99"/>
    <w:semiHidden/>
    <w:unhideWhenUsed/>
    <w:rsid w:val="00E2754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27548"/>
    <w:rPr>
      <w:rFonts w:ascii="Segoe UI" w:hAnsi="Segoe UI" w:cs="Segoe UI"/>
      <w:sz w:val="18"/>
      <w:szCs w:val="18"/>
    </w:rPr>
  </w:style>
  <w:style w:type="paragraph" w:styleId="a6">
    <w:name w:val="Body Text"/>
    <w:basedOn w:val="a"/>
    <w:link w:val="a7"/>
    <w:uiPriority w:val="99"/>
    <w:rsid w:val="002A62EC"/>
    <w:pPr>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2A62EC"/>
    <w:rPr>
      <w:rFonts w:ascii="Times New Roman" w:eastAsia="Times New Roman" w:hAnsi="Times New Roman" w:cs="Times New Roman"/>
      <w:sz w:val="28"/>
      <w:szCs w:val="28"/>
      <w:lang w:eastAsia="ru-RU"/>
    </w:rPr>
  </w:style>
  <w:style w:type="paragraph" w:styleId="3">
    <w:name w:val="Body Text Indent 3"/>
    <w:basedOn w:val="a"/>
    <w:link w:val="30"/>
    <w:uiPriority w:val="99"/>
    <w:semiHidden/>
    <w:unhideWhenUsed/>
    <w:rsid w:val="002A62EC"/>
    <w:pPr>
      <w:spacing w:after="120"/>
      <w:ind w:left="283"/>
    </w:pPr>
    <w:rPr>
      <w:sz w:val="16"/>
      <w:szCs w:val="16"/>
    </w:rPr>
  </w:style>
  <w:style w:type="character" w:customStyle="1" w:styleId="30">
    <w:name w:val="Основной текст с отступом 3 Знак"/>
    <w:basedOn w:val="a0"/>
    <w:link w:val="3"/>
    <w:uiPriority w:val="99"/>
    <w:semiHidden/>
    <w:rsid w:val="002A62EC"/>
    <w:rPr>
      <w:sz w:val="16"/>
      <w:szCs w:val="16"/>
    </w:rPr>
  </w:style>
  <w:style w:type="character" w:customStyle="1" w:styleId="FontStyle24">
    <w:name w:val="Font Style24"/>
    <w:basedOn w:val="a0"/>
    <w:rsid w:val="000F6EE1"/>
    <w:rPr>
      <w:rFonts w:ascii="Times New Roman" w:hAnsi="Times New Roman" w:cs="Times New Roman"/>
      <w:b/>
      <w:bCs/>
      <w:sz w:val="22"/>
      <w:szCs w:val="22"/>
    </w:rPr>
  </w:style>
  <w:style w:type="paragraph" w:customStyle="1" w:styleId="ConsPlusTitle">
    <w:name w:val="ConsPlusTitle"/>
    <w:rsid w:val="000F6EE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iPriority w:val="99"/>
    <w:unhideWhenUsed/>
    <w:rsid w:val="00FD1C1E"/>
    <w:rPr>
      <w:color w:val="0563C1" w:themeColor="hyperlink"/>
      <w:u w:val="single"/>
    </w:rPr>
  </w:style>
  <w:style w:type="paragraph" w:styleId="a9">
    <w:name w:val="Normal (Web)"/>
    <w:basedOn w:val="a"/>
    <w:rsid w:val="004245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rsid w:val="0042458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rsid w:val="00424583"/>
    <w:rPr>
      <w:rFonts w:ascii="Times New Roman" w:eastAsia="Times New Roman" w:hAnsi="Times New Roman" w:cs="Times New Roman"/>
      <w:sz w:val="24"/>
      <w:szCs w:val="24"/>
      <w:lang w:eastAsia="ru-RU"/>
    </w:rPr>
  </w:style>
  <w:style w:type="character" w:styleId="ac">
    <w:name w:val="page number"/>
    <w:basedOn w:val="a0"/>
    <w:rsid w:val="00424583"/>
  </w:style>
  <w:style w:type="character" w:customStyle="1" w:styleId="ad">
    <w:name w:val="Гипертекстовая ссылка"/>
    <w:uiPriority w:val="99"/>
    <w:rsid w:val="00424583"/>
    <w:rPr>
      <w:rFonts w:cs="Times New Roman"/>
      <w:color w:val="106BBE"/>
    </w:rPr>
  </w:style>
  <w:style w:type="paragraph" w:customStyle="1" w:styleId="ae">
    <w:name w:val="Нормальный (таблица)"/>
    <w:basedOn w:val="a"/>
    <w:next w:val="a"/>
    <w:uiPriority w:val="99"/>
    <w:rsid w:val="0042458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
    <w:name w:val="Прижатый влево"/>
    <w:basedOn w:val="a"/>
    <w:next w:val="a"/>
    <w:uiPriority w:val="99"/>
    <w:rsid w:val="0042458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0">
    <w:name w:val="No Spacing"/>
    <w:uiPriority w:val="1"/>
    <w:qFormat/>
    <w:rsid w:val="00424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84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1072;dm_badra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2944</Words>
  <Characters>16783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Элина Хабибуллина</dc:creator>
  <cp:lastModifiedBy>sssovet</cp:lastModifiedBy>
  <cp:revision>8</cp:revision>
  <cp:lastPrinted>2021-06-24T12:19:00Z</cp:lastPrinted>
  <dcterms:created xsi:type="dcterms:W3CDTF">2021-06-24T12:10:00Z</dcterms:created>
  <dcterms:modified xsi:type="dcterms:W3CDTF">2021-06-25T05:59:00Z</dcterms:modified>
</cp:coreProperties>
</file>