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BC0285">
        <w:trPr>
          <w:trHeight w:val="1699"/>
        </w:trPr>
        <w:tc>
          <w:tcPr>
            <w:tcW w:w="4540" w:type="dxa"/>
            <w:tcBorders>
              <w:top w:val="nil"/>
              <w:left w:val="nil"/>
              <w:bottom w:val="thickThinSmallGap" w:sz="24" w:space="0" w:color="auto"/>
              <w:right w:val="nil"/>
            </w:tcBorders>
            <w:hideMark/>
          </w:tcPr>
          <w:p w:rsidR="004E62BD" w:rsidRPr="007A5397" w:rsidRDefault="004E62BD" w:rsidP="00BC0285">
            <w:pPr>
              <w:spacing w:after="0" w:line="240" w:lineRule="auto"/>
              <w:ind w:left="-426" w:hanging="141"/>
              <w:jc w:val="center"/>
              <w:rPr>
                <w:rFonts w:ascii="Cambria" w:hAnsi="Cambria"/>
                <w:b/>
                <w:bCs/>
                <w:szCs w:val="24"/>
                <w:lang w:val="be-BY"/>
              </w:rPr>
            </w:pPr>
          </w:p>
          <w:p w:rsidR="004E62BD" w:rsidRPr="007A5397" w:rsidRDefault="004E62BD" w:rsidP="00BC0285">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BC0285">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0095634B">
              <w:fldChar w:fldCharType="begin"/>
            </w:r>
            <w:r w:rsidR="0095634B">
              <w:instrText xml:space="preserve"> HYPERLINK "mailto:аdm_badrak@mail.ru" </w:instrText>
            </w:r>
            <w:r w:rsidR="0095634B">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0095634B">
              <w:rPr>
                <w:rFonts w:ascii="Cambria" w:hAnsi="Cambria"/>
                <w:color w:val="000000"/>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noProof/>
                <w:color w:val="FF00FF"/>
                <w:szCs w:val="24"/>
              </w:rPr>
            </w:pPr>
          </w:p>
          <w:p w:rsidR="004E62BD" w:rsidRPr="007A5397" w:rsidRDefault="004E62BD" w:rsidP="00BC0285">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BC0285">
            <w:pPr>
              <w:spacing w:after="0" w:line="240" w:lineRule="auto"/>
              <w:jc w:val="center"/>
              <w:rPr>
                <w:rFonts w:ascii="Cambria" w:hAnsi="Cambria"/>
                <w:b/>
                <w:bCs/>
                <w:szCs w:val="24"/>
                <w:lang w:val="be-BY"/>
              </w:rPr>
            </w:pP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BC0285">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BC0285">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BC0285">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9"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C80C60" w:rsidRDefault="00C80C60" w:rsidP="0067063A">
      <w:pPr>
        <w:rPr>
          <w:rFonts w:ascii="Times New Roman" w:hAnsi="Times New Roman" w:cs="Times New Roman"/>
          <w:b/>
          <w:color w:val="000000" w:themeColor="text1"/>
          <w:sz w:val="28"/>
          <w:szCs w:val="24"/>
        </w:rPr>
      </w:pPr>
    </w:p>
    <w:p w:rsidR="00EE7135" w:rsidRPr="00A359C5" w:rsidRDefault="00EE7135" w:rsidP="00A359C5">
      <w:pPr>
        <w:jc w:val="center"/>
        <w:rPr>
          <w:rFonts w:ascii="Times New Roman" w:hAnsi="Times New Roman" w:cs="Times New Roman"/>
          <w:b/>
          <w:bCs/>
          <w:color w:val="000000" w:themeColor="text1"/>
          <w:sz w:val="24"/>
          <w:szCs w:val="24"/>
          <w:lang w:val="be-BY"/>
        </w:rPr>
      </w:pPr>
      <w:r w:rsidRPr="0008594A">
        <w:rPr>
          <w:rFonts w:ascii="Times New Roman" w:hAnsi="Times New Roman" w:cs="Times New Roman"/>
          <w:b/>
          <w:color w:val="000000" w:themeColor="text1"/>
          <w:sz w:val="28"/>
          <w:szCs w:val="24"/>
        </w:rPr>
        <w:t>ПОСТАНОВЛЕНИЕ</w:t>
      </w:r>
    </w:p>
    <w:p w:rsidR="004E62BD" w:rsidRPr="0008594A" w:rsidRDefault="0067063A" w:rsidP="008463BA">
      <w:pPr>
        <w:tabs>
          <w:tab w:val="left" w:pos="708"/>
          <w:tab w:val="center" w:pos="4536"/>
          <w:tab w:val="right" w:pos="9072"/>
        </w:tabs>
        <w:ind w:left="-426"/>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 xml:space="preserve">        18</w:t>
      </w:r>
      <w:r w:rsidR="00E85F6C">
        <w:rPr>
          <w:rFonts w:ascii="Times New Roman" w:hAnsi="Times New Roman" w:cs="Times New Roman"/>
          <w:b/>
          <w:color w:val="000000" w:themeColor="text1"/>
          <w:sz w:val="28"/>
          <w:szCs w:val="24"/>
        </w:rPr>
        <w:t xml:space="preserve"> </w:t>
      </w:r>
      <w:proofErr w:type="gramStart"/>
      <w:r w:rsidR="00E85F6C">
        <w:rPr>
          <w:rFonts w:ascii="Times New Roman" w:hAnsi="Times New Roman" w:cs="Times New Roman"/>
          <w:b/>
          <w:color w:val="000000" w:themeColor="text1"/>
          <w:sz w:val="28"/>
          <w:szCs w:val="24"/>
        </w:rPr>
        <w:t>ма</w:t>
      </w:r>
      <w:r w:rsidR="00252040">
        <w:rPr>
          <w:rFonts w:ascii="Times New Roman" w:hAnsi="Times New Roman" w:cs="Times New Roman"/>
          <w:b/>
          <w:color w:val="000000" w:themeColor="text1"/>
          <w:sz w:val="28"/>
          <w:szCs w:val="24"/>
        </w:rPr>
        <w:t>я</w:t>
      </w:r>
      <w:r w:rsidR="00672064">
        <w:rPr>
          <w:rFonts w:ascii="Times New Roman" w:hAnsi="Times New Roman" w:cs="Times New Roman"/>
          <w:b/>
          <w:color w:val="000000" w:themeColor="text1"/>
          <w:sz w:val="28"/>
          <w:szCs w:val="24"/>
        </w:rPr>
        <w:t xml:space="preserve">  2022</w:t>
      </w:r>
      <w:proofErr w:type="gramEnd"/>
      <w:r w:rsidR="00672064">
        <w:rPr>
          <w:rFonts w:ascii="Times New Roman" w:hAnsi="Times New Roman" w:cs="Times New Roman"/>
          <w:b/>
          <w:color w:val="000000" w:themeColor="text1"/>
          <w:sz w:val="28"/>
          <w:szCs w:val="24"/>
        </w:rPr>
        <w:t xml:space="preserve"> </w:t>
      </w:r>
      <w:r w:rsidR="00A359C5">
        <w:rPr>
          <w:rFonts w:ascii="Times New Roman" w:hAnsi="Times New Roman" w:cs="Times New Roman"/>
          <w:b/>
          <w:color w:val="000000" w:themeColor="text1"/>
          <w:sz w:val="28"/>
          <w:szCs w:val="24"/>
        </w:rPr>
        <w:t>года</w:t>
      </w:r>
      <w:r w:rsidR="00833955">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w:t>
      </w:r>
      <w:r w:rsidR="00D60B51">
        <w:rPr>
          <w:rFonts w:ascii="Times New Roman" w:hAnsi="Times New Roman" w:cs="Times New Roman"/>
          <w:b/>
          <w:color w:val="000000" w:themeColor="text1"/>
          <w:sz w:val="28"/>
          <w:szCs w:val="24"/>
        </w:rPr>
        <w:t xml:space="preserve">   </w:t>
      </w:r>
      <w:r w:rsidR="00252040">
        <w:rPr>
          <w:rFonts w:ascii="Times New Roman" w:hAnsi="Times New Roman" w:cs="Times New Roman"/>
          <w:b/>
          <w:color w:val="000000" w:themeColor="text1"/>
          <w:sz w:val="28"/>
          <w:szCs w:val="24"/>
        </w:rPr>
        <w:t xml:space="preserve">   № </w:t>
      </w:r>
      <w:r w:rsidR="00C80C60">
        <w:rPr>
          <w:rFonts w:ascii="Times New Roman" w:hAnsi="Times New Roman" w:cs="Times New Roman"/>
          <w:b/>
          <w:color w:val="000000" w:themeColor="text1"/>
          <w:sz w:val="28"/>
          <w:szCs w:val="24"/>
        </w:rPr>
        <w:t>28</w:t>
      </w:r>
      <w:r w:rsidR="00833955" w:rsidRPr="0008594A">
        <w:rPr>
          <w:rFonts w:ascii="Times New Roman" w:hAnsi="Times New Roman" w:cs="Times New Roman"/>
          <w:b/>
          <w:color w:val="000000" w:themeColor="text1"/>
          <w:sz w:val="28"/>
          <w:szCs w:val="24"/>
        </w:rPr>
        <w:t xml:space="preserve">                       </w:t>
      </w:r>
      <w:r w:rsidR="00833955">
        <w:rPr>
          <w:rFonts w:ascii="Times New Roman" w:hAnsi="Times New Roman" w:cs="Times New Roman"/>
          <w:b/>
          <w:color w:val="000000" w:themeColor="text1"/>
          <w:sz w:val="28"/>
          <w:szCs w:val="24"/>
        </w:rPr>
        <w:t xml:space="preserve">  </w:t>
      </w:r>
    </w:p>
    <w:p w:rsidR="00C80C60" w:rsidRPr="00C80C60" w:rsidRDefault="00C80C60" w:rsidP="00C80C60">
      <w:pPr>
        <w:pStyle w:val="33"/>
        <w:ind w:right="306"/>
        <w:jc w:val="center"/>
        <w:rPr>
          <w:rFonts w:ascii="Times New Roman" w:hAnsi="Times New Roman" w:cs="Times New Roman"/>
          <w:b/>
          <w:sz w:val="28"/>
          <w:szCs w:val="28"/>
        </w:rPr>
      </w:pPr>
      <w:r w:rsidRPr="00C80C60">
        <w:rPr>
          <w:rFonts w:ascii="Times New Roman" w:hAnsi="Times New Roman" w:cs="Times New Roman"/>
          <w:b/>
          <w:sz w:val="28"/>
          <w:szCs w:val="28"/>
        </w:rPr>
        <w:t xml:space="preserve">Об обеспечении безопасности людей на водных объектах, охране их жизни и здоровья на территории сельского поселения </w:t>
      </w:r>
      <w:proofErr w:type="spellStart"/>
      <w:r>
        <w:rPr>
          <w:rFonts w:ascii="Times New Roman" w:hAnsi="Times New Roman" w:cs="Times New Roman"/>
          <w:b/>
          <w:sz w:val="28"/>
          <w:szCs w:val="28"/>
        </w:rPr>
        <w:t>Бадраковский</w:t>
      </w:r>
      <w:proofErr w:type="spellEnd"/>
      <w:r w:rsidRPr="00C80C60">
        <w:rPr>
          <w:rFonts w:ascii="Times New Roman" w:hAnsi="Times New Roman" w:cs="Times New Roman"/>
          <w:b/>
          <w:sz w:val="28"/>
          <w:szCs w:val="28"/>
        </w:rPr>
        <w:t xml:space="preserve"> сельсовет муниципального </w:t>
      </w:r>
      <w:proofErr w:type="gramStart"/>
      <w:r w:rsidRPr="00C80C60">
        <w:rPr>
          <w:rFonts w:ascii="Times New Roman" w:hAnsi="Times New Roman" w:cs="Times New Roman"/>
          <w:b/>
          <w:sz w:val="28"/>
          <w:szCs w:val="28"/>
        </w:rPr>
        <w:t xml:space="preserve">района </w:t>
      </w:r>
      <w:r>
        <w:rPr>
          <w:rFonts w:ascii="Times New Roman" w:hAnsi="Times New Roman" w:cs="Times New Roman"/>
          <w:b/>
          <w:sz w:val="28"/>
          <w:szCs w:val="28"/>
        </w:rPr>
        <w:t xml:space="preserve"> </w:t>
      </w:r>
      <w:proofErr w:type="spellStart"/>
      <w:r w:rsidRPr="00C80C60">
        <w:rPr>
          <w:rFonts w:ascii="Times New Roman" w:hAnsi="Times New Roman" w:cs="Times New Roman"/>
          <w:b/>
          <w:sz w:val="28"/>
          <w:szCs w:val="28"/>
        </w:rPr>
        <w:t>Бураевский</w:t>
      </w:r>
      <w:proofErr w:type="spellEnd"/>
      <w:proofErr w:type="gramEnd"/>
      <w:r w:rsidRPr="00C80C60">
        <w:rPr>
          <w:rFonts w:ascii="Times New Roman" w:hAnsi="Times New Roman" w:cs="Times New Roman"/>
          <w:b/>
          <w:sz w:val="28"/>
          <w:szCs w:val="28"/>
        </w:rPr>
        <w:t xml:space="preserve"> район</w:t>
      </w:r>
    </w:p>
    <w:p w:rsidR="00C80C60" w:rsidRPr="005F4316" w:rsidRDefault="00C80C60" w:rsidP="00C80C60">
      <w:pPr>
        <w:pStyle w:val="33"/>
        <w:tabs>
          <w:tab w:val="left" w:pos="-1701"/>
        </w:tabs>
        <w:ind w:firstLine="993"/>
        <w:rPr>
          <w:color w:val="000000"/>
          <w:spacing w:val="-12"/>
          <w:szCs w:val="28"/>
        </w:rPr>
      </w:pPr>
    </w:p>
    <w:p w:rsidR="00C80C60" w:rsidRPr="00C80C60" w:rsidRDefault="00C80C60" w:rsidP="00C80C60">
      <w:pPr>
        <w:pStyle w:val="22"/>
        <w:shd w:val="clear" w:color="auto" w:fill="auto"/>
        <w:jc w:val="both"/>
        <w:rPr>
          <w:rFonts w:ascii="Times New Roman" w:hAnsi="Times New Roman"/>
          <w:b w:val="0"/>
          <w:sz w:val="28"/>
        </w:rPr>
      </w:pPr>
      <w:r>
        <w:rPr>
          <w:rFonts w:ascii="Times New Roman" w:hAnsi="Times New Roman"/>
          <w:b w:val="0"/>
          <w:color w:val="000000"/>
          <w:sz w:val="28"/>
          <w:lang w:eastAsia="ru-RU" w:bidi="ru-RU"/>
        </w:rPr>
        <w:t xml:space="preserve">        </w:t>
      </w:r>
      <w:r w:rsidRPr="00C80C60">
        <w:rPr>
          <w:rFonts w:ascii="Times New Roman" w:hAnsi="Times New Roman"/>
          <w:b w:val="0"/>
          <w:color w:val="000000"/>
          <w:sz w:val="28"/>
          <w:lang w:eastAsia="ru-RU" w:bidi="ru-RU"/>
        </w:rPr>
        <w:t xml:space="preserve">Во исполнение постановления Правительства Республики Башкортостан от 17 июня 2013г. №246 «Об утверждении Правил охраны жизни людей на воде в Республике Башкортостан и Правил пользования водными объектами для плавания на маломерных судах в Республике Башкортостан», приказа МЧС России от 30 сентября 09.2020 г. №732 «Об утверждении Правил пользования пляжами в Российской Федерации», в соответствии со статьей 15 Федерального закона от 6 октября 2003 г. № 131-ФЗ «Об общих принципах организации местного самоуправления в Российской Федерации», в целях обеспечения безопасности и снижения травматизма, гибели людей в местах массового отдыха населения на водных объектах </w:t>
      </w:r>
      <w:r>
        <w:rPr>
          <w:rFonts w:ascii="Times New Roman" w:hAnsi="Times New Roman"/>
          <w:b w:val="0"/>
          <w:color w:val="000000"/>
          <w:sz w:val="28"/>
          <w:lang w:eastAsia="ru-RU" w:bidi="ru-RU"/>
        </w:rPr>
        <w:t xml:space="preserve">сельского поселения </w:t>
      </w:r>
      <w:proofErr w:type="spellStart"/>
      <w:r>
        <w:rPr>
          <w:rFonts w:ascii="Times New Roman" w:hAnsi="Times New Roman"/>
          <w:b w:val="0"/>
          <w:color w:val="000000"/>
          <w:sz w:val="28"/>
          <w:lang w:eastAsia="ru-RU" w:bidi="ru-RU"/>
        </w:rPr>
        <w:t>Бадраковский</w:t>
      </w:r>
      <w:proofErr w:type="spellEnd"/>
      <w:r>
        <w:rPr>
          <w:rFonts w:ascii="Times New Roman" w:hAnsi="Times New Roman"/>
          <w:b w:val="0"/>
          <w:color w:val="000000"/>
          <w:sz w:val="28"/>
          <w:lang w:eastAsia="ru-RU" w:bidi="ru-RU"/>
        </w:rPr>
        <w:t xml:space="preserve"> сельсовет </w:t>
      </w:r>
      <w:r w:rsidRPr="00C80C60">
        <w:rPr>
          <w:rFonts w:ascii="Times New Roman" w:hAnsi="Times New Roman"/>
          <w:b w:val="0"/>
          <w:color w:val="000000"/>
          <w:sz w:val="28"/>
          <w:lang w:eastAsia="ru-RU" w:bidi="ru-RU"/>
        </w:rPr>
        <w:t xml:space="preserve">муниципального района </w:t>
      </w:r>
      <w:proofErr w:type="spellStart"/>
      <w:r w:rsidRPr="00C80C60">
        <w:rPr>
          <w:rFonts w:ascii="Times New Roman" w:hAnsi="Times New Roman"/>
          <w:b w:val="0"/>
          <w:color w:val="000000"/>
          <w:sz w:val="28"/>
          <w:lang w:eastAsia="ru-RU" w:bidi="ru-RU"/>
        </w:rPr>
        <w:t>Бураевский</w:t>
      </w:r>
      <w:proofErr w:type="spellEnd"/>
      <w:r>
        <w:rPr>
          <w:rFonts w:ascii="Times New Roman" w:hAnsi="Times New Roman"/>
          <w:b w:val="0"/>
          <w:color w:val="000000"/>
          <w:sz w:val="28"/>
          <w:lang w:eastAsia="ru-RU" w:bidi="ru-RU"/>
        </w:rPr>
        <w:t xml:space="preserve"> район</w:t>
      </w:r>
      <w:r w:rsidRPr="00C80C60">
        <w:rPr>
          <w:rFonts w:ascii="Times New Roman" w:hAnsi="Times New Roman"/>
          <w:b w:val="0"/>
          <w:color w:val="000000"/>
          <w:sz w:val="28"/>
          <w:lang w:eastAsia="ru-RU" w:bidi="ru-RU"/>
        </w:rPr>
        <w:t xml:space="preserve">, </w:t>
      </w:r>
      <w:r w:rsidRPr="00C80C60">
        <w:rPr>
          <w:rFonts w:ascii="Times New Roman" w:hAnsi="Times New Roman"/>
          <w:sz w:val="28"/>
          <w:szCs w:val="28"/>
        </w:rPr>
        <w:t xml:space="preserve">Администрация сельского поселения </w:t>
      </w:r>
      <w:proofErr w:type="spellStart"/>
      <w:r w:rsidRPr="00C80C60">
        <w:rPr>
          <w:rFonts w:ascii="Times New Roman" w:hAnsi="Times New Roman"/>
          <w:sz w:val="28"/>
          <w:szCs w:val="28"/>
        </w:rPr>
        <w:t>Бадраковский</w:t>
      </w:r>
      <w:proofErr w:type="spellEnd"/>
      <w:r w:rsidRPr="00C80C60">
        <w:rPr>
          <w:rFonts w:ascii="Times New Roman" w:hAnsi="Times New Roman"/>
          <w:sz w:val="28"/>
          <w:szCs w:val="28"/>
        </w:rPr>
        <w:t xml:space="preserve"> сельсовет муниципального района </w:t>
      </w:r>
      <w:proofErr w:type="spellStart"/>
      <w:r w:rsidRPr="00C80C60">
        <w:rPr>
          <w:rFonts w:ascii="Times New Roman" w:hAnsi="Times New Roman"/>
          <w:sz w:val="28"/>
          <w:szCs w:val="28"/>
        </w:rPr>
        <w:t>Бураевский</w:t>
      </w:r>
      <w:proofErr w:type="spellEnd"/>
      <w:r w:rsidRPr="00C80C60">
        <w:rPr>
          <w:rFonts w:ascii="Times New Roman" w:hAnsi="Times New Roman"/>
          <w:sz w:val="28"/>
          <w:szCs w:val="28"/>
        </w:rPr>
        <w:t xml:space="preserve"> район постановляет:</w:t>
      </w:r>
    </w:p>
    <w:p w:rsidR="00C80C60" w:rsidRPr="005F4316" w:rsidRDefault="00C80C60" w:rsidP="00C80C60">
      <w:pPr>
        <w:numPr>
          <w:ilvl w:val="0"/>
          <w:numId w:val="36"/>
        </w:numPr>
        <w:tabs>
          <w:tab w:val="clear" w:pos="360"/>
          <w:tab w:val="num" w:pos="-1701"/>
          <w:tab w:val="left" w:pos="-1560"/>
          <w:tab w:val="left" w:pos="993"/>
        </w:tabs>
        <w:spacing w:after="0" w:line="240" w:lineRule="auto"/>
        <w:ind w:left="0" w:right="282" w:firstLine="709"/>
        <w:jc w:val="both"/>
        <w:rPr>
          <w:rFonts w:ascii="Times New Roman" w:hAnsi="Times New Roman"/>
          <w:sz w:val="28"/>
          <w:szCs w:val="28"/>
        </w:rPr>
      </w:pPr>
      <w:r w:rsidRPr="005F4316">
        <w:rPr>
          <w:rFonts w:ascii="Times New Roman" w:hAnsi="Times New Roman"/>
          <w:sz w:val="28"/>
          <w:szCs w:val="28"/>
        </w:rPr>
        <w:t>Утвердить прилагаемый План мероприятий по охране жизни людей на водоёмах (приложение № 1) и перечень мер по обеспечению безопасности населения в местах массового отдыха на водоёмах</w:t>
      </w:r>
      <w:r w:rsidRPr="005F4316">
        <w:rPr>
          <w:rFonts w:ascii="Times New Roman" w:hAnsi="Times New Roman"/>
          <w:b/>
          <w:sz w:val="28"/>
          <w:szCs w:val="28"/>
        </w:rPr>
        <w:t xml:space="preserve"> </w:t>
      </w:r>
      <w:r w:rsidRPr="005F4316">
        <w:rPr>
          <w:rFonts w:ascii="Times New Roman" w:hAnsi="Times New Roman"/>
          <w:sz w:val="28"/>
          <w:szCs w:val="28"/>
        </w:rPr>
        <w:t xml:space="preserve">сельского поселения </w:t>
      </w:r>
      <w:proofErr w:type="spellStart"/>
      <w:r>
        <w:rPr>
          <w:rFonts w:ascii="Times New Roman" w:hAnsi="Times New Roman"/>
          <w:sz w:val="28"/>
          <w:szCs w:val="28"/>
        </w:rPr>
        <w:t>Бадраковский</w:t>
      </w:r>
      <w:proofErr w:type="spellEnd"/>
      <w:r w:rsidRPr="005F4316">
        <w:rPr>
          <w:rFonts w:ascii="Times New Roman" w:hAnsi="Times New Roman"/>
          <w:sz w:val="28"/>
          <w:szCs w:val="28"/>
        </w:rPr>
        <w:t xml:space="preserve"> сельсовет муниципального района </w:t>
      </w:r>
      <w:proofErr w:type="spellStart"/>
      <w:r w:rsidRPr="005F4316">
        <w:rPr>
          <w:rFonts w:ascii="Times New Roman" w:hAnsi="Times New Roman"/>
          <w:sz w:val="28"/>
          <w:szCs w:val="28"/>
        </w:rPr>
        <w:t>Бураевский</w:t>
      </w:r>
      <w:proofErr w:type="spellEnd"/>
      <w:r w:rsidRPr="005F4316">
        <w:rPr>
          <w:rFonts w:ascii="Times New Roman" w:hAnsi="Times New Roman"/>
          <w:sz w:val="28"/>
          <w:szCs w:val="28"/>
        </w:rPr>
        <w:t xml:space="preserve"> район (приложение № 2).</w:t>
      </w:r>
    </w:p>
    <w:p w:rsidR="00C80C60" w:rsidRPr="005F4316" w:rsidRDefault="00C80C60" w:rsidP="00C80C60">
      <w:pPr>
        <w:numPr>
          <w:ilvl w:val="0"/>
          <w:numId w:val="36"/>
        </w:numPr>
        <w:tabs>
          <w:tab w:val="clear" w:pos="360"/>
          <w:tab w:val="num" w:pos="-1701"/>
          <w:tab w:val="left" w:pos="-1560"/>
          <w:tab w:val="left" w:pos="993"/>
        </w:tabs>
        <w:spacing w:after="0" w:line="240" w:lineRule="auto"/>
        <w:ind w:left="0" w:right="282" w:firstLine="709"/>
        <w:jc w:val="both"/>
        <w:rPr>
          <w:rFonts w:ascii="Times New Roman" w:hAnsi="Times New Roman"/>
          <w:sz w:val="28"/>
          <w:szCs w:val="28"/>
        </w:rPr>
      </w:pPr>
      <w:r>
        <w:rPr>
          <w:rFonts w:ascii="Times New Roman" w:hAnsi="Times New Roman"/>
          <w:sz w:val="28"/>
          <w:szCs w:val="28"/>
        </w:rPr>
        <w:t>С</w:t>
      </w:r>
      <w:r w:rsidRPr="005F4316">
        <w:rPr>
          <w:rFonts w:ascii="Times New Roman" w:hAnsi="Times New Roman"/>
          <w:sz w:val="28"/>
          <w:szCs w:val="28"/>
        </w:rPr>
        <w:t>овместно с водопользователями осуществить мероприятия по обеспечению безопасности населения при пользовании водоёмами, провести отвод земли под места массового отдыха на воде и оборудовать спасательный пост. Провести техническое освидетельствование мест для купания с участием инспекторов ГИМС ГУ МЧС России по Республике Башкортостан и органов Федеральной службы по надзору в сфере защиты прав потребителей и благополучия человека по Республике Башкортостан. Запретить купание в не установленных для этого местах путём предупреждения и выставления знаков, запрещающих купание (с учетом эпидемиологической обстановки).</w:t>
      </w:r>
    </w:p>
    <w:p w:rsidR="00C80C60" w:rsidRPr="005F4316" w:rsidRDefault="00C80C60" w:rsidP="00C80C60">
      <w:pPr>
        <w:numPr>
          <w:ilvl w:val="0"/>
          <w:numId w:val="36"/>
        </w:numPr>
        <w:tabs>
          <w:tab w:val="left" w:pos="1134"/>
        </w:tabs>
        <w:spacing w:after="0" w:line="240" w:lineRule="auto"/>
        <w:ind w:left="0" w:right="282" w:firstLine="709"/>
        <w:jc w:val="both"/>
        <w:rPr>
          <w:rFonts w:ascii="Times New Roman" w:hAnsi="Times New Roman"/>
          <w:sz w:val="28"/>
          <w:szCs w:val="28"/>
        </w:rPr>
      </w:pPr>
      <w:r>
        <w:rPr>
          <w:rFonts w:ascii="Times New Roman" w:hAnsi="Times New Roman"/>
          <w:sz w:val="28"/>
          <w:szCs w:val="28"/>
        </w:rPr>
        <w:t>О</w:t>
      </w:r>
      <w:r w:rsidRPr="005F4316">
        <w:rPr>
          <w:rFonts w:ascii="Times New Roman" w:hAnsi="Times New Roman"/>
          <w:sz w:val="28"/>
          <w:szCs w:val="28"/>
        </w:rPr>
        <w:t xml:space="preserve">пределить места массового отдыха граждан на воде и назначить обученных ответственных лиц в населённых пунктах, обеспечить проведение рейдовых проверок в местах массового отдыха населения вдоль </w:t>
      </w:r>
      <w:r w:rsidRPr="005F4316">
        <w:rPr>
          <w:rFonts w:ascii="Times New Roman" w:hAnsi="Times New Roman"/>
          <w:sz w:val="28"/>
          <w:szCs w:val="28"/>
        </w:rPr>
        <w:lastRenderedPageBreak/>
        <w:t>берегов рек и прудов района. Принять меры по пресечению загрязнения водоёмов, захламления территорий, несанкционированных стоянок и моек автотранспорта, самовольной вырубки деревьев, недопущению нахождения бродячих животных в местах массового отдыха и купания (с учетом эпидемиологической обстановки).</w:t>
      </w:r>
    </w:p>
    <w:p w:rsidR="00C80C60" w:rsidRPr="00C80C60" w:rsidRDefault="00C80C60" w:rsidP="00C80C60">
      <w:pPr>
        <w:numPr>
          <w:ilvl w:val="0"/>
          <w:numId w:val="36"/>
        </w:numPr>
        <w:tabs>
          <w:tab w:val="left" w:pos="1134"/>
        </w:tabs>
        <w:spacing w:after="0" w:line="240" w:lineRule="auto"/>
        <w:ind w:left="0" w:right="282" w:firstLine="709"/>
        <w:jc w:val="both"/>
        <w:rPr>
          <w:rFonts w:ascii="Times New Roman" w:hAnsi="Times New Roman"/>
          <w:sz w:val="28"/>
          <w:szCs w:val="28"/>
        </w:rPr>
      </w:pPr>
      <w:r w:rsidRPr="005F4316">
        <w:rPr>
          <w:rFonts w:ascii="Times New Roman" w:hAnsi="Times New Roman"/>
          <w:sz w:val="28"/>
          <w:szCs w:val="28"/>
        </w:rPr>
        <w:t>Местом обучения плаванью, купания, организованного отдыха предложить плавательный бассейн «Океан».</w:t>
      </w:r>
      <w:r>
        <w:rPr>
          <w:rFonts w:ascii="Times New Roman" w:hAnsi="Times New Roman"/>
          <w:sz w:val="28"/>
          <w:szCs w:val="28"/>
        </w:rPr>
        <w:t xml:space="preserve"> </w:t>
      </w:r>
    </w:p>
    <w:p w:rsidR="00C80C60" w:rsidRPr="005F4316" w:rsidRDefault="00C80C60" w:rsidP="00C80C60">
      <w:pPr>
        <w:numPr>
          <w:ilvl w:val="0"/>
          <w:numId w:val="36"/>
        </w:numPr>
        <w:tabs>
          <w:tab w:val="left" w:pos="1134"/>
        </w:tabs>
        <w:spacing w:after="0" w:line="240" w:lineRule="auto"/>
        <w:ind w:left="0" w:right="282" w:firstLine="709"/>
        <w:jc w:val="both"/>
        <w:rPr>
          <w:rFonts w:ascii="Times New Roman" w:hAnsi="Times New Roman"/>
          <w:sz w:val="28"/>
          <w:szCs w:val="28"/>
        </w:rPr>
      </w:pPr>
      <w:r w:rsidRPr="005F4316">
        <w:rPr>
          <w:rFonts w:ascii="Times New Roman" w:hAnsi="Times New Roman"/>
          <w:sz w:val="28"/>
          <w:szCs w:val="28"/>
        </w:rPr>
        <w:t>Рекомендовать руководителям предприятий, организаций, учреждений, в целях предупреждения несчастных случаев на воде организовать проведение разъяснител</w:t>
      </w:r>
      <w:r>
        <w:rPr>
          <w:rFonts w:ascii="Times New Roman" w:hAnsi="Times New Roman"/>
          <w:sz w:val="28"/>
          <w:szCs w:val="28"/>
        </w:rPr>
        <w:t>ьной работы среди работников.</w:t>
      </w:r>
    </w:p>
    <w:p w:rsidR="00C80C60" w:rsidRPr="005F4316" w:rsidRDefault="00C80C60" w:rsidP="00C80C60">
      <w:pPr>
        <w:numPr>
          <w:ilvl w:val="0"/>
          <w:numId w:val="36"/>
        </w:numPr>
        <w:tabs>
          <w:tab w:val="left" w:pos="1134"/>
        </w:tabs>
        <w:spacing w:after="0" w:line="240" w:lineRule="auto"/>
        <w:ind w:left="0" w:right="282" w:firstLine="709"/>
        <w:jc w:val="both"/>
        <w:rPr>
          <w:rFonts w:ascii="Times New Roman" w:hAnsi="Times New Roman"/>
          <w:sz w:val="28"/>
          <w:szCs w:val="28"/>
        </w:rPr>
      </w:pPr>
      <w:r>
        <w:rPr>
          <w:rFonts w:ascii="Times New Roman" w:hAnsi="Times New Roman"/>
          <w:sz w:val="28"/>
          <w:szCs w:val="28"/>
        </w:rPr>
        <w:t>П</w:t>
      </w:r>
      <w:r w:rsidRPr="005F4316">
        <w:rPr>
          <w:rFonts w:ascii="Times New Roman" w:hAnsi="Times New Roman"/>
          <w:sz w:val="28"/>
          <w:szCs w:val="28"/>
        </w:rPr>
        <w:t xml:space="preserve">редусмотреть дополнительное обучение учащихся правилам поведения на воде, </w:t>
      </w:r>
      <w:proofErr w:type="gramStart"/>
      <w:r w:rsidRPr="005F4316">
        <w:rPr>
          <w:rFonts w:ascii="Times New Roman" w:hAnsi="Times New Roman"/>
          <w:sz w:val="28"/>
          <w:szCs w:val="28"/>
        </w:rPr>
        <w:t>способам оказания первой медицинской помощи</w:t>
      </w:r>
      <w:proofErr w:type="gramEnd"/>
      <w:r w:rsidRPr="005F4316">
        <w:rPr>
          <w:rFonts w:ascii="Times New Roman" w:hAnsi="Times New Roman"/>
          <w:sz w:val="28"/>
          <w:szCs w:val="28"/>
        </w:rPr>
        <w:t xml:space="preserve"> пострадавшим в рамках учебной программы курса «Основы безопасности жизнедеятельности», при проведении классных мероприятий, а также в период летней оздоровительной работы с детьми (с учетом эпидемиологической обстановки).</w:t>
      </w:r>
    </w:p>
    <w:p w:rsidR="00C80C60" w:rsidRPr="005F4316" w:rsidRDefault="00C80C60" w:rsidP="00C80C60">
      <w:pPr>
        <w:numPr>
          <w:ilvl w:val="0"/>
          <w:numId w:val="36"/>
        </w:numPr>
        <w:tabs>
          <w:tab w:val="left" w:pos="1276"/>
        </w:tabs>
        <w:spacing w:after="0" w:line="240" w:lineRule="auto"/>
        <w:ind w:left="0" w:right="282" w:firstLine="709"/>
        <w:jc w:val="both"/>
        <w:rPr>
          <w:rFonts w:ascii="Times New Roman" w:hAnsi="Times New Roman"/>
          <w:sz w:val="28"/>
          <w:szCs w:val="28"/>
        </w:rPr>
      </w:pPr>
      <w:r>
        <w:rPr>
          <w:rFonts w:ascii="Times New Roman" w:hAnsi="Times New Roman"/>
          <w:sz w:val="28"/>
          <w:szCs w:val="28"/>
        </w:rPr>
        <w:t>О</w:t>
      </w:r>
      <w:r w:rsidRPr="005F4316">
        <w:rPr>
          <w:rFonts w:ascii="Times New Roman" w:hAnsi="Times New Roman"/>
          <w:sz w:val="28"/>
          <w:szCs w:val="28"/>
        </w:rPr>
        <w:t>рганизовать взаимодействие с территориальными государственными надзорными и контрольными органами в вопросах обеспечения безопасности на воде.</w:t>
      </w:r>
    </w:p>
    <w:p w:rsidR="00C80C60" w:rsidRPr="005F4316" w:rsidRDefault="00C80C60" w:rsidP="00C80C60">
      <w:pPr>
        <w:numPr>
          <w:ilvl w:val="0"/>
          <w:numId w:val="36"/>
        </w:numPr>
        <w:tabs>
          <w:tab w:val="left" w:pos="1276"/>
        </w:tabs>
        <w:spacing w:after="0" w:line="240" w:lineRule="auto"/>
        <w:ind w:left="0" w:right="282" w:firstLine="709"/>
        <w:jc w:val="both"/>
        <w:rPr>
          <w:rFonts w:ascii="Times New Roman" w:hAnsi="Times New Roman"/>
          <w:sz w:val="28"/>
          <w:szCs w:val="28"/>
        </w:rPr>
      </w:pPr>
      <w:r>
        <w:rPr>
          <w:rFonts w:ascii="Times New Roman" w:hAnsi="Times New Roman"/>
          <w:sz w:val="28"/>
          <w:szCs w:val="28"/>
        </w:rPr>
        <w:t>О</w:t>
      </w:r>
      <w:r w:rsidRPr="005F4316">
        <w:rPr>
          <w:rFonts w:ascii="Times New Roman" w:hAnsi="Times New Roman"/>
          <w:sz w:val="28"/>
          <w:szCs w:val="28"/>
        </w:rPr>
        <w:t>рганизовать публикацию статей по защите жизни людей на водоемах района.</w:t>
      </w:r>
    </w:p>
    <w:p w:rsidR="00C80C60" w:rsidRPr="005F4316" w:rsidRDefault="00C80C60" w:rsidP="00C80C60">
      <w:pPr>
        <w:numPr>
          <w:ilvl w:val="0"/>
          <w:numId w:val="36"/>
        </w:numPr>
        <w:spacing w:after="0" w:line="240" w:lineRule="auto"/>
        <w:ind w:left="0" w:right="282" w:firstLine="709"/>
        <w:jc w:val="both"/>
        <w:rPr>
          <w:rFonts w:ascii="Times New Roman" w:hAnsi="Times New Roman"/>
          <w:sz w:val="28"/>
          <w:szCs w:val="28"/>
        </w:rPr>
      </w:pPr>
      <w:r w:rsidRPr="005F4316">
        <w:rPr>
          <w:rFonts w:ascii="Times New Roman" w:hAnsi="Times New Roman"/>
          <w:sz w:val="28"/>
          <w:szCs w:val="28"/>
        </w:rPr>
        <w:t xml:space="preserve">Контроль за исполнением настоящего постановления </w:t>
      </w:r>
      <w:r>
        <w:rPr>
          <w:rFonts w:ascii="Times New Roman" w:hAnsi="Times New Roman"/>
          <w:sz w:val="28"/>
          <w:szCs w:val="28"/>
        </w:rPr>
        <w:t>оставляю за собой</w:t>
      </w:r>
    </w:p>
    <w:p w:rsidR="00C80C60" w:rsidRPr="005F4316" w:rsidRDefault="00C80C60" w:rsidP="00C80C60">
      <w:pPr>
        <w:tabs>
          <w:tab w:val="left" w:pos="1701"/>
        </w:tabs>
        <w:ind w:right="282" w:firstLine="993"/>
        <w:jc w:val="right"/>
        <w:rPr>
          <w:rFonts w:ascii="Times New Roman" w:hAnsi="Times New Roman"/>
          <w:b/>
          <w:sz w:val="28"/>
          <w:szCs w:val="28"/>
        </w:rPr>
      </w:pPr>
    </w:p>
    <w:p w:rsidR="00C80C60" w:rsidRPr="005F4316" w:rsidRDefault="00C80C60" w:rsidP="00C80C60">
      <w:pPr>
        <w:tabs>
          <w:tab w:val="left" w:pos="1701"/>
        </w:tabs>
        <w:ind w:left="360" w:right="282" w:firstLine="993"/>
        <w:rPr>
          <w:rFonts w:ascii="Times New Roman" w:hAnsi="Times New Roman"/>
          <w:sz w:val="28"/>
          <w:szCs w:val="28"/>
        </w:rPr>
      </w:pPr>
    </w:p>
    <w:p w:rsidR="00C80C60" w:rsidRDefault="00C80C60" w:rsidP="00C80C60">
      <w:pPr>
        <w:tabs>
          <w:tab w:val="left" w:pos="-2835"/>
        </w:tabs>
        <w:ind w:right="282"/>
        <w:rPr>
          <w:rFonts w:ascii="Times New Roman" w:hAnsi="Times New Roman"/>
          <w:b/>
          <w:sz w:val="28"/>
          <w:szCs w:val="28"/>
        </w:rPr>
      </w:pPr>
      <w:proofErr w:type="spellStart"/>
      <w:r>
        <w:rPr>
          <w:rFonts w:ascii="Times New Roman" w:hAnsi="Times New Roman"/>
          <w:b/>
          <w:sz w:val="28"/>
          <w:szCs w:val="28"/>
        </w:rPr>
        <w:t>И.</w:t>
      </w:r>
      <w:proofErr w:type="gramStart"/>
      <w:r>
        <w:rPr>
          <w:rFonts w:ascii="Times New Roman" w:hAnsi="Times New Roman"/>
          <w:b/>
          <w:sz w:val="28"/>
          <w:szCs w:val="28"/>
        </w:rPr>
        <w:t>о.главы</w:t>
      </w:r>
      <w:proofErr w:type="spellEnd"/>
      <w:proofErr w:type="gramEnd"/>
      <w:r w:rsidRPr="005F4316">
        <w:rPr>
          <w:rFonts w:ascii="Times New Roman" w:hAnsi="Times New Roman"/>
          <w:b/>
          <w:sz w:val="28"/>
          <w:szCs w:val="28"/>
        </w:rPr>
        <w:t xml:space="preserve"> </w:t>
      </w:r>
      <w:r>
        <w:rPr>
          <w:rFonts w:ascii="Times New Roman" w:hAnsi="Times New Roman"/>
          <w:b/>
          <w:sz w:val="28"/>
          <w:szCs w:val="28"/>
        </w:rPr>
        <w:t>сельского поселения</w:t>
      </w:r>
    </w:p>
    <w:p w:rsidR="00C80C60" w:rsidRPr="005F4316" w:rsidRDefault="00C80C60" w:rsidP="00C80C60">
      <w:pPr>
        <w:tabs>
          <w:tab w:val="left" w:pos="-2835"/>
        </w:tabs>
        <w:ind w:right="282"/>
        <w:rPr>
          <w:rFonts w:ascii="Times New Roman" w:hAnsi="Times New Roman"/>
          <w:b/>
          <w:sz w:val="28"/>
          <w:szCs w:val="28"/>
        </w:rPr>
      </w:pPr>
      <w:proofErr w:type="spellStart"/>
      <w:r>
        <w:rPr>
          <w:rFonts w:ascii="Times New Roman" w:hAnsi="Times New Roman"/>
          <w:b/>
          <w:sz w:val="28"/>
          <w:szCs w:val="28"/>
        </w:rPr>
        <w:t>Бадраковский</w:t>
      </w:r>
      <w:proofErr w:type="spellEnd"/>
      <w:r>
        <w:rPr>
          <w:rFonts w:ascii="Times New Roman" w:hAnsi="Times New Roman"/>
          <w:b/>
          <w:sz w:val="28"/>
          <w:szCs w:val="28"/>
        </w:rPr>
        <w:t xml:space="preserve"> сельсовет</w:t>
      </w:r>
      <w:r w:rsidRPr="005F4316">
        <w:rPr>
          <w:rFonts w:ascii="Times New Roman" w:hAnsi="Times New Roman"/>
          <w:b/>
          <w:sz w:val="28"/>
          <w:szCs w:val="28"/>
        </w:rPr>
        <w:tab/>
      </w:r>
      <w:r w:rsidRPr="005F4316">
        <w:rPr>
          <w:rFonts w:ascii="Times New Roman" w:hAnsi="Times New Roman"/>
          <w:b/>
          <w:sz w:val="28"/>
          <w:szCs w:val="28"/>
        </w:rPr>
        <w:tab/>
      </w:r>
      <w:r w:rsidRPr="005F4316">
        <w:rPr>
          <w:rFonts w:ascii="Times New Roman" w:hAnsi="Times New Roman"/>
          <w:b/>
          <w:sz w:val="28"/>
          <w:szCs w:val="28"/>
        </w:rPr>
        <w:tab/>
      </w:r>
      <w:r w:rsidRPr="005F4316">
        <w:rPr>
          <w:rFonts w:ascii="Times New Roman" w:hAnsi="Times New Roman"/>
          <w:b/>
          <w:sz w:val="28"/>
          <w:szCs w:val="28"/>
        </w:rPr>
        <w:tab/>
      </w:r>
      <w:r w:rsidRPr="005F4316">
        <w:rPr>
          <w:rFonts w:ascii="Times New Roman" w:hAnsi="Times New Roman"/>
          <w:b/>
          <w:sz w:val="28"/>
          <w:szCs w:val="28"/>
        </w:rPr>
        <w:tab/>
      </w:r>
      <w:r>
        <w:rPr>
          <w:rFonts w:ascii="Times New Roman" w:hAnsi="Times New Roman"/>
          <w:b/>
          <w:sz w:val="28"/>
          <w:szCs w:val="28"/>
        </w:rPr>
        <w:t xml:space="preserve"> </w:t>
      </w:r>
      <w:r w:rsidR="0067063A">
        <w:rPr>
          <w:rFonts w:ascii="Times New Roman" w:hAnsi="Times New Roman"/>
          <w:b/>
          <w:sz w:val="28"/>
          <w:szCs w:val="28"/>
        </w:rPr>
        <w:t xml:space="preserve">      </w:t>
      </w:r>
      <w:bookmarkStart w:id="0" w:name="_GoBack"/>
      <w:bookmarkEnd w:id="0"/>
      <w:r>
        <w:rPr>
          <w:rFonts w:ascii="Times New Roman" w:hAnsi="Times New Roman"/>
          <w:b/>
          <w:sz w:val="28"/>
          <w:szCs w:val="28"/>
        </w:rPr>
        <w:t xml:space="preserve"> </w:t>
      </w:r>
      <w:proofErr w:type="spellStart"/>
      <w:r>
        <w:rPr>
          <w:rFonts w:ascii="Times New Roman" w:hAnsi="Times New Roman"/>
          <w:b/>
          <w:sz w:val="28"/>
          <w:szCs w:val="28"/>
        </w:rPr>
        <w:t>А.Р.Муллаярова</w:t>
      </w:r>
      <w:proofErr w:type="spellEnd"/>
    </w:p>
    <w:p w:rsidR="00C80C60" w:rsidRPr="005F4316" w:rsidRDefault="00C80C60" w:rsidP="00C80C60">
      <w:pPr>
        <w:ind w:right="282"/>
        <w:rPr>
          <w:rFonts w:ascii="Times New Roman" w:hAnsi="Times New Roman"/>
          <w:b/>
          <w:sz w:val="28"/>
          <w:szCs w:val="28"/>
        </w:rPr>
      </w:pPr>
    </w:p>
    <w:p w:rsidR="00C80C60" w:rsidRPr="005F4316" w:rsidRDefault="00C80C60" w:rsidP="00C80C60">
      <w:pPr>
        <w:ind w:right="282"/>
        <w:rPr>
          <w:rFonts w:ascii="Times New Roman" w:hAnsi="Times New Roman"/>
          <w:b/>
          <w:sz w:val="28"/>
          <w:szCs w:val="28"/>
        </w:rPr>
      </w:pPr>
    </w:p>
    <w:p w:rsidR="00C80C60" w:rsidRPr="005F4316" w:rsidRDefault="00C80C60" w:rsidP="00C80C60">
      <w:pPr>
        <w:ind w:right="282"/>
        <w:rPr>
          <w:rFonts w:ascii="Times New Roman" w:hAnsi="Times New Roman"/>
          <w:sz w:val="28"/>
          <w:szCs w:val="28"/>
        </w:rPr>
      </w:pPr>
    </w:p>
    <w:p w:rsidR="00C80C60" w:rsidRPr="005F4316" w:rsidRDefault="00C80C60" w:rsidP="00C80C60">
      <w:pPr>
        <w:jc w:val="right"/>
        <w:rPr>
          <w:rFonts w:ascii="Times New Roman" w:hAnsi="Times New Roman"/>
          <w:sz w:val="28"/>
          <w:szCs w:val="28"/>
        </w:rPr>
      </w:pPr>
    </w:p>
    <w:p w:rsidR="00C80C60" w:rsidRPr="005F4316" w:rsidRDefault="00C80C60" w:rsidP="00C80C60">
      <w:pPr>
        <w:jc w:val="right"/>
        <w:rPr>
          <w:rFonts w:ascii="Times New Roman" w:hAnsi="Times New Roman"/>
          <w:sz w:val="28"/>
          <w:szCs w:val="28"/>
        </w:rPr>
      </w:pPr>
    </w:p>
    <w:p w:rsidR="00C80C60" w:rsidRDefault="00C80C60" w:rsidP="00C80C60">
      <w:pPr>
        <w:shd w:val="clear" w:color="auto" w:fill="FFFFFF"/>
        <w:tabs>
          <w:tab w:val="left" w:pos="1469"/>
        </w:tabs>
        <w:spacing w:before="269"/>
        <w:ind w:left="403" w:firstLine="701"/>
        <w:rPr>
          <w:rFonts w:ascii="Times New Roman" w:hAnsi="Times New Roman"/>
          <w:sz w:val="28"/>
          <w:szCs w:val="28"/>
        </w:rPr>
      </w:pPr>
    </w:p>
    <w:p w:rsidR="00C80C60" w:rsidRDefault="00C80C60" w:rsidP="00C80C60">
      <w:pPr>
        <w:shd w:val="clear" w:color="auto" w:fill="FFFFFF"/>
        <w:tabs>
          <w:tab w:val="left" w:pos="1469"/>
        </w:tabs>
        <w:spacing w:before="269"/>
        <w:ind w:left="403" w:firstLine="701"/>
        <w:rPr>
          <w:rFonts w:ascii="Times New Roman" w:hAnsi="Times New Roman"/>
          <w:sz w:val="28"/>
          <w:szCs w:val="28"/>
        </w:rPr>
      </w:pPr>
    </w:p>
    <w:p w:rsidR="00C80C60" w:rsidRDefault="00C80C60" w:rsidP="00C80C60">
      <w:pPr>
        <w:shd w:val="clear" w:color="auto" w:fill="FFFFFF"/>
        <w:tabs>
          <w:tab w:val="left" w:pos="1469"/>
        </w:tabs>
        <w:spacing w:before="269"/>
        <w:ind w:left="403" w:firstLine="701"/>
        <w:rPr>
          <w:rFonts w:ascii="Times New Roman" w:hAnsi="Times New Roman"/>
          <w:sz w:val="28"/>
          <w:szCs w:val="28"/>
        </w:rPr>
      </w:pPr>
    </w:p>
    <w:p w:rsidR="00C80C60" w:rsidRDefault="00C80C60" w:rsidP="00C80C60">
      <w:pPr>
        <w:rPr>
          <w:rFonts w:ascii="Times New Roman" w:hAnsi="Times New Roman"/>
          <w:sz w:val="28"/>
          <w:szCs w:val="28"/>
        </w:rPr>
      </w:pPr>
    </w:p>
    <w:p w:rsidR="0067063A" w:rsidRPr="005F4316" w:rsidRDefault="0067063A" w:rsidP="00C80C60">
      <w:pPr>
        <w:rPr>
          <w:rFonts w:ascii="Times New Roman" w:hAnsi="Times New Roman"/>
          <w:sz w:val="28"/>
          <w:szCs w:val="28"/>
        </w:rPr>
      </w:pPr>
    </w:p>
    <w:p w:rsidR="00C80C60" w:rsidRPr="00C80C60" w:rsidRDefault="00C80C60" w:rsidP="00C80C60">
      <w:pPr>
        <w:pStyle w:val="a3"/>
        <w:jc w:val="right"/>
        <w:rPr>
          <w:rFonts w:ascii="Times New Roman" w:hAnsi="Times New Roman" w:cs="Times New Roman"/>
          <w:sz w:val="22"/>
        </w:rPr>
      </w:pPr>
      <w:r w:rsidRPr="00C80C60">
        <w:rPr>
          <w:rFonts w:ascii="Times New Roman" w:hAnsi="Times New Roman" w:cs="Times New Roman"/>
          <w:sz w:val="22"/>
        </w:rPr>
        <w:lastRenderedPageBreak/>
        <w:t>Приложение № 1</w:t>
      </w:r>
    </w:p>
    <w:p w:rsidR="00C80C60" w:rsidRPr="00C80C60" w:rsidRDefault="00C80C60" w:rsidP="00C80C60">
      <w:pPr>
        <w:pStyle w:val="a3"/>
        <w:jc w:val="right"/>
        <w:rPr>
          <w:rFonts w:ascii="Times New Roman" w:hAnsi="Times New Roman" w:cs="Times New Roman"/>
          <w:sz w:val="22"/>
        </w:rPr>
      </w:pPr>
      <w:r w:rsidRPr="00C80C60">
        <w:rPr>
          <w:rFonts w:ascii="Times New Roman" w:hAnsi="Times New Roman" w:cs="Times New Roman"/>
          <w:sz w:val="22"/>
        </w:rPr>
        <w:t xml:space="preserve">утверждено постановлением </w:t>
      </w:r>
    </w:p>
    <w:p w:rsidR="00C80C60" w:rsidRPr="00C80C60" w:rsidRDefault="00C80C60" w:rsidP="00C80C60">
      <w:pPr>
        <w:pStyle w:val="a3"/>
        <w:jc w:val="right"/>
        <w:rPr>
          <w:rFonts w:ascii="Times New Roman" w:hAnsi="Times New Roman" w:cs="Times New Roman"/>
          <w:sz w:val="22"/>
        </w:rPr>
      </w:pPr>
      <w:r w:rsidRPr="00C80C60">
        <w:rPr>
          <w:rFonts w:ascii="Times New Roman" w:hAnsi="Times New Roman" w:cs="Times New Roman"/>
          <w:sz w:val="22"/>
        </w:rPr>
        <w:t>№</w:t>
      </w:r>
      <w:r w:rsidR="0067063A">
        <w:rPr>
          <w:rFonts w:ascii="Times New Roman" w:hAnsi="Times New Roman" w:cs="Times New Roman"/>
          <w:sz w:val="22"/>
        </w:rPr>
        <w:t xml:space="preserve"> </w:t>
      </w:r>
      <w:proofErr w:type="gramStart"/>
      <w:r w:rsidR="0067063A">
        <w:rPr>
          <w:rFonts w:ascii="Times New Roman" w:hAnsi="Times New Roman" w:cs="Times New Roman"/>
          <w:sz w:val="22"/>
        </w:rPr>
        <w:t xml:space="preserve">28 </w:t>
      </w:r>
      <w:r w:rsidRPr="00C80C60">
        <w:rPr>
          <w:rFonts w:ascii="Times New Roman" w:hAnsi="Times New Roman" w:cs="Times New Roman"/>
          <w:sz w:val="22"/>
        </w:rPr>
        <w:t xml:space="preserve"> от</w:t>
      </w:r>
      <w:proofErr w:type="gramEnd"/>
      <w:r w:rsidRPr="00C80C60">
        <w:rPr>
          <w:rFonts w:ascii="Times New Roman" w:hAnsi="Times New Roman" w:cs="Times New Roman"/>
          <w:sz w:val="22"/>
        </w:rPr>
        <w:t xml:space="preserve"> </w:t>
      </w:r>
      <w:r w:rsidR="0067063A">
        <w:rPr>
          <w:rFonts w:ascii="Times New Roman" w:hAnsi="Times New Roman" w:cs="Times New Roman"/>
          <w:sz w:val="22"/>
        </w:rPr>
        <w:t>18.05.2022</w:t>
      </w:r>
      <w:r w:rsidRPr="00C80C60">
        <w:rPr>
          <w:rFonts w:ascii="Times New Roman" w:hAnsi="Times New Roman" w:cs="Times New Roman"/>
          <w:sz w:val="22"/>
        </w:rPr>
        <w:t xml:space="preserve"> г.</w:t>
      </w:r>
    </w:p>
    <w:p w:rsidR="00C80C60" w:rsidRPr="005F4316" w:rsidRDefault="00C80C60" w:rsidP="00C80C60">
      <w:pPr>
        <w:jc w:val="right"/>
        <w:rPr>
          <w:rFonts w:ascii="Times New Roman" w:hAnsi="Times New Roman"/>
          <w:sz w:val="28"/>
          <w:szCs w:val="28"/>
        </w:rPr>
      </w:pPr>
    </w:p>
    <w:p w:rsidR="00C80C60" w:rsidRPr="0067063A" w:rsidRDefault="00C80C60" w:rsidP="00C80C60">
      <w:pPr>
        <w:pStyle w:val="3"/>
        <w:rPr>
          <w:bCs w:val="0"/>
          <w:color w:val="000000" w:themeColor="text1"/>
          <w:sz w:val="28"/>
          <w:szCs w:val="28"/>
        </w:rPr>
      </w:pPr>
      <w:r w:rsidRPr="0067063A">
        <w:rPr>
          <w:color w:val="000000" w:themeColor="text1"/>
          <w:sz w:val="28"/>
          <w:szCs w:val="28"/>
        </w:rPr>
        <w:t>ПЛАН</w:t>
      </w:r>
    </w:p>
    <w:p w:rsidR="00C80C60" w:rsidRPr="0067063A" w:rsidRDefault="00C80C60" w:rsidP="00C80C60">
      <w:pPr>
        <w:pStyle w:val="3"/>
        <w:rPr>
          <w:color w:val="000000" w:themeColor="text1"/>
          <w:sz w:val="28"/>
          <w:szCs w:val="28"/>
        </w:rPr>
      </w:pPr>
      <w:r w:rsidRPr="0067063A">
        <w:rPr>
          <w:color w:val="000000" w:themeColor="text1"/>
          <w:sz w:val="28"/>
          <w:szCs w:val="28"/>
        </w:rPr>
        <w:t xml:space="preserve">мероприятий по охране жизни людей на водоёмах сельского поселения </w:t>
      </w:r>
      <w:proofErr w:type="spellStart"/>
      <w:r w:rsidRPr="0067063A">
        <w:rPr>
          <w:color w:val="000000" w:themeColor="text1"/>
          <w:sz w:val="28"/>
          <w:szCs w:val="28"/>
        </w:rPr>
        <w:t>Бадраковский</w:t>
      </w:r>
      <w:proofErr w:type="spellEnd"/>
      <w:r w:rsidRPr="0067063A">
        <w:rPr>
          <w:color w:val="000000" w:themeColor="text1"/>
          <w:sz w:val="28"/>
          <w:szCs w:val="28"/>
        </w:rPr>
        <w:t xml:space="preserve"> сельсовет муниципального района</w:t>
      </w:r>
    </w:p>
    <w:p w:rsidR="00C80C60" w:rsidRPr="005F4316" w:rsidRDefault="00C80C60" w:rsidP="00C80C60">
      <w:pPr>
        <w:jc w:val="center"/>
        <w:rPr>
          <w:rFonts w:ascii="Times New Roman" w:hAnsi="Times New Roman"/>
          <w:b/>
          <w:sz w:val="28"/>
          <w:szCs w:val="28"/>
        </w:rPr>
      </w:pPr>
      <w:proofErr w:type="spellStart"/>
      <w:r w:rsidRPr="0067063A">
        <w:rPr>
          <w:rFonts w:ascii="Times New Roman" w:hAnsi="Times New Roman"/>
          <w:b/>
          <w:color w:val="000000" w:themeColor="text1"/>
          <w:sz w:val="28"/>
          <w:szCs w:val="28"/>
        </w:rPr>
        <w:t>Бураевский</w:t>
      </w:r>
      <w:proofErr w:type="spellEnd"/>
      <w:r w:rsidRPr="0067063A">
        <w:rPr>
          <w:rFonts w:ascii="Times New Roman" w:hAnsi="Times New Roman"/>
          <w:b/>
          <w:color w:val="000000" w:themeColor="text1"/>
          <w:sz w:val="28"/>
          <w:szCs w:val="28"/>
        </w:rPr>
        <w:t xml:space="preserve"> район Республики Башкортостан</w:t>
      </w:r>
    </w:p>
    <w:p w:rsidR="00C80C60" w:rsidRPr="005F4316" w:rsidRDefault="00C80C60" w:rsidP="00C80C60">
      <w:pPr>
        <w:jc w:val="center"/>
        <w:rPr>
          <w:rFonts w:ascii="Times New Roman" w:hAnsi="Times New Roman"/>
          <w:sz w:val="28"/>
          <w:szCs w:val="28"/>
        </w:rPr>
      </w:pPr>
    </w:p>
    <w:tbl>
      <w:tblPr>
        <w:tblW w:w="1020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103"/>
        <w:gridCol w:w="1560"/>
        <w:gridCol w:w="1842"/>
        <w:gridCol w:w="1134"/>
      </w:tblGrid>
      <w:tr w:rsidR="00C80C60" w:rsidRPr="005F4316" w:rsidTr="00C6714E">
        <w:trPr>
          <w:tblHeader/>
        </w:trPr>
        <w:tc>
          <w:tcPr>
            <w:tcW w:w="567" w:type="dxa"/>
          </w:tcPr>
          <w:p w:rsidR="00C80C60" w:rsidRPr="0067063A" w:rsidRDefault="00C80C60" w:rsidP="00C6714E">
            <w:pPr>
              <w:jc w:val="center"/>
              <w:rPr>
                <w:rFonts w:ascii="Times New Roman" w:hAnsi="Times New Roman"/>
                <w:b/>
                <w:sz w:val="24"/>
                <w:szCs w:val="28"/>
              </w:rPr>
            </w:pPr>
            <w:r w:rsidRPr="0067063A">
              <w:rPr>
                <w:rFonts w:ascii="Times New Roman" w:hAnsi="Times New Roman"/>
                <w:b/>
                <w:sz w:val="24"/>
                <w:szCs w:val="28"/>
              </w:rPr>
              <w:t>№</w:t>
            </w:r>
          </w:p>
          <w:p w:rsidR="00C80C60" w:rsidRPr="005F4316" w:rsidRDefault="00C80C60" w:rsidP="00C6714E">
            <w:pPr>
              <w:jc w:val="center"/>
              <w:rPr>
                <w:rFonts w:ascii="Times New Roman" w:hAnsi="Times New Roman"/>
                <w:b/>
                <w:sz w:val="28"/>
                <w:szCs w:val="28"/>
              </w:rPr>
            </w:pPr>
            <w:r w:rsidRPr="0067063A">
              <w:rPr>
                <w:rFonts w:ascii="Times New Roman" w:hAnsi="Times New Roman"/>
                <w:b/>
                <w:sz w:val="24"/>
                <w:szCs w:val="28"/>
              </w:rPr>
              <w:t>п/п</w:t>
            </w:r>
          </w:p>
        </w:tc>
        <w:tc>
          <w:tcPr>
            <w:tcW w:w="5103" w:type="dxa"/>
          </w:tcPr>
          <w:p w:rsidR="00C80C60" w:rsidRPr="0067063A" w:rsidRDefault="00C80C60" w:rsidP="00C6714E">
            <w:pPr>
              <w:pStyle w:val="4"/>
              <w:jc w:val="center"/>
              <w:rPr>
                <w:rFonts w:ascii="Times New Roman" w:hAnsi="Times New Roman" w:cs="Times New Roman"/>
                <w:b/>
                <w:i w:val="0"/>
                <w:color w:val="auto"/>
                <w:sz w:val="24"/>
                <w:szCs w:val="28"/>
              </w:rPr>
            </w:pPr>
            <w:r w:rsidRPr="0067063A">
              <w:rPr>
                <w:rFonts w:ascii="Times New Roman" w:hAnsi="Times New Roman" w:cs="Times New Roman"/>
                <w:b/>
                <w:i w:val="0"/>
                <w:color w:val="auto"/>
                <w:sz w:val="24"/>
                <w:szCs w:val="28"/>
              </w:rPr>
              <w:t>Наименование мероприятий</w:t>
            </w:r>
          </w:p>
        </w:tc>
        <w:tc>
          <w:tcPr>
            <w:tcW w:w="1560" w:type="dxa"/>
          </w:tcPr>
          <w:p w:rsidR="00C80C60" w:rsidRPr="0067063A" w:rsidRDefault="00C80C60" w:rsidP="00C6714E">
            <w:pPr>
              <w:jc w:val="center"/>
              <w:rPr>
                <w:rFonts w:ascii="Times New Roman" w:hAnsi="Times New Roman"/>
                <w:b/>
                <w:sz w:val="24"/>
                <w:szCs w:val="28"/>
              </w:rPr>
            </w:pPr>
            <w:r w:rsidRPr="0067063A">
              <w:rPr>
                <w:rFonts w:ascii="Times New Roman" w:hAnsi="Times New Roman"/>
                <w:b/>
                <w:sz w:val="24"/>
                <w:szCs w:val="28"/>
              </w:rPr>
              <w:t xml:space="preserve">Срок </w:t>
            </w:r>
            <w:proofErr w:type="spellStart"/>
            <w:r w:rsidRPr="0067063A">
              <w:rPr>
                <w:rFonts w:ascii="Times New Roman" w:hAnsi="Times New Roman"/>
                <w:b/>
                <w:sz w:val="24"/>
                <w:szCs w:val="28"/>
              </w:rPr>
              <w:t>исполне-ния</w:t>
            </w:r>
            <w:proofErr w:type="spellEnd"/>
          </w:p>
        </w:tc>
        <w:tc>
          <w:tcPr>
            <w:tcW w:w="1842" w:type="dxa"/>
          </w:tcPr>
          <w:p w:rsidR="00C80C60" w:rsidRPr="0067063A" w:rsidRDefault="00C80C60" w:rsidP="00C6714E">
            <w:pPr>
              <w:jc w:val="center"/>
              <w:rPr>
                <w:rFonts w:ascii="Times New Roman" w:hAnsi="Times New Roman"/>
                <w:b/>
                <w:sz w:val="24"/>
                <w:szCs w:val="28"/>
              </w:rPr>
            </w:pPr>
            <w:r w:rsidRPr="0067063A">
              <w:rPr>
                <w:rFonts w:ascii="Times New Roman" w:hAnsi="Times New Roman"/>
                <w:b/>
                <w:sz w:val="24"/>
                <w:szCs w:val="28"/>
              </w:rPr>
              <w:t>Исполнители</w:t>
            </w:r>
          </w:p>
          <w:p w:rsidR="00C80C60" w:rsidRPr="0067063A" w:rsidRDefault="00C80C60" w:rsidP="00C6714E">
            <w:pPr>
              <w:jc w:val="center"/>
              <w:rPr>
                <w:rFonts w:ascii="Times New Roman" w:hAnsi="Times New Roman"/>
                <w:b/>
                <w:sz w:val="24"/>
                <w:szCs w:val="28"/>
              </w:rPr>
            </w:pPr>
            <w:r w:rsidRPr="0067063A">
              <w:rPr>
                <w:rFonts w:ascii="Times New Roman" w:hAnsi="Times New Roman"/>
                <w:b/>
                <w:sz w:val="24"/>
                <w:szCs w:val="28"/>
              </w:rPr>
              <w:t xml:space="preserve">(по согласованию) </w:t>
            </w:r>
          </w:p>
        </w:tc>
        <w:tc>
          <w:tcPr>
            <w:tcW w:w="1134" w:type="dxa"/>
          </w:tcPr>
          <w:p w:rsidR="00C80C60" w:rsidRPr="0067063A" w:rsidRDefault="00C80C60" w:rsidP="00C6714E">
            <w:pPr>
              <w:jc w:val="center"/>
              <w:rPr>
                <w:rFonts w:ascii="Times New Roman" w:hAnsi="Times New Roman"/>
                <w:b/>
                <w:sz w:val="24"/>
                <w:szCs w:val="28"/>
              </w:rPr>
            </w:pPr>
            <w:r w:rsidRPr="0067063A">
              <w:rPr>
                <w:rFonts w:ascii="Times New Roman" w:hAnsi="Times New Roman"/>
                <w:b/>
                <w:sz w:val="24"/>
                <w:szCs w:val="28"/>
              </w:rPr>
              <w:t xml:space="preserve">Отметка о </w:t>
            </w:r>
            <w:proofErr w:type="spellStart"/>
            <w:r w:rsidRPr="0067063A">
              <w:rPr>
                <w:rFonts w:ascii="Times New Roman" w:hAnsi="Times New Roman"/>
                <w:b/>
                <w:sz w:val="24"/>
                <w:szCs w:val="28"/>
              </w:rPr>
              <w:t>выполне-нии</w:t>
            </w:r>
            <w:proofErr w:type="spellEnd"/>
          </w:p>
        </w:tc>
      </w:tr>
      <w:tr w:rsidR="00C80C60" w:rsidRPr="005F4316" w:rsidTr="00C6714E">
        <w:tc>
          <w:tcPr>
            <w:tcW w:w="567" w:type="dxa"/>
          </w:tcPr>
          <w:p w:rsidR="00C80C60" w:rsidRPr="005F4316" w:rsidRDefault="00C80C60" w:rsidP="00C6714E">
            <w:pPr>
              <w:jc w:val="center"/>
              <w:rPr>
                <w:rFonts w:ascii="Times New Roman" w:hAnsi="Times New Roman"/>
                <w:sz w:val="28"/>
                <w:szCs w:val="28"/>
              </w:rPr>
            </w:pPr>
            <w:r>
              <w:rPr>
                <w:rFonts w:ascii="Times New Roman" w:hAnsi="Times New Roman"/>
                <w:sz w:val="28"/>
                <w:szCs w:val="28"/>
              </w:rPr>
              <w:t>1</w:t>
            </w:r>
            <w:r w:rsidRPr="005F4316">
              <w:rPr>
                <w:rFonts w:ascii="Times New Roman" w:hAnsi="Times New Roman"/>
                <w:sz w:val="28"/>
                <w:szCs w:val="28"/>
              </w:rPr>
              <w:t>.</w:t>
            </w:r>
          </w:p>
        </w:tc>
        <w:tc>
          <w:tcPr>
            <w:tcW w:w="5103" w:type="dxa"/>
          </w:tcPr>
          <w:p w:rsidR="00C80C60" w:rsidRPr="005F4316" w:rsidRDefault="00C80C60" w:rsidP="00C6714E">
            <w:pPr>
              <w:jc w:val="both"/>
              <w:rPr>
                <w:rFonts w:ascii="Times New Roman" w:hAnsi="Times New Roman"/>
                <w:sz w:val="28"/>
                <w:szCs w:val="28"/>
              </w:rPr>
            </w:pPr>
            <w:r>
              <w:rPr>
                <w:rFonts w:ascii="Times New Roman" w:hAnsi="Times New Roman"/>
                <w:sz w:val="28"/>
                <w:szCs w:val="28"/>
              </w:rPr>
              <w:t>С</w:t>
            </w:r>
            <w:r w:rsidRPr="005F4316">
              <w:rPr>
                <w:rFonts w:ascii="Times New Roman" w:hAnsi="Times New Roman"/>
                <w:sz w:val="28"/>
                <w:szCs w:val="28"/>
              </w:rPr>
              <w:t>овместно с водопользователями провести мероприятия по обеспечению безопасности населения при пользовании водоёмами и провести отвод земли под места массового отдыха на воде. Запретить купание вне установленных местах путём предупреждения и выставления знаков, запрещающих купание (с учетом эпидемиологической обстановки)</w:t>
            </w:r>
          </w:p>
        </w:tc>
        <w:tc>
          <w:tcPr>
            <w:tcW w:w="1560" w:type="dxa"/>
          </w:tcPr>
          <w:p w:rsidR="00C80C60" w:rsidRPr="005F4316" w:rsidRDefault="00C80C60" w:rsidP="00C6714E">
            <w:pPr>
              <w:jc w:val="center"/>
              <w:rPr>
                <w:rFonts w:ascii="Times New Roman" w:hAnsi="Times New Roman"/>
                <w:sz w:val="28"/>
                <w:szCs w:val="28"/>
              </w:rPr>
            </w:pPr>
            <w:r w:rsidRPr="005F4316">
              <w:rPr>
                <w:rFonts w:ascii="Times New Roman" w:hAnsi="Times New Roman"/>
                <w:sz w:val="28"/>
                <w:szCs w:val="28"/>
              </w:rPr>
              <w:t>до начала купального сезона</w:t>
            </w:r>
          </w:p>
        </w:tc>
        <w:tc>
          <w:tcPr>
            <w:tcW w:w="1842" w:type="dxa"/>
          </w:tcPr>
          <w:p w:rsidR="00C80C60" w:rsidRPr="005F4316" w:rsidRDefault="00C80C60" w:rsidP="00C6714E">
            <w:pPr>
              <w:jc w:val="center"/>
              <w:rPr>
                <w:rFonts w:ascii="Times New Roman" w:hAnsi="Times New Roman"/>
                <w:sz w:val="28"/>
                <w:szCs w:val="28"/>
              </w:rPr>
            </w:pPr>
            <w:r w:rsidRPr="005F4316">
              <w:rPr>
                <w:rFonts w:ascii="Times New Roman" w:hAnsi="Times New Roman"/>
                <w:sz w:val="28"/>
                <w:szCs w:val="28"/>
              </w:rPr>
              <w:t>Глав</w:t>
            </w:r>
            <w:r>
              <w:rPr>
                <w:rFonts w:ascii="Times New Roman" w:hAnsi="Times New Roman"/>
                <w:sz w:val="28"/>
                <w:szCs w:val="28"/>
              </w:rPr>
              <w:t>а</w:t>
            </w:r>
            <w:r w:rsidRPr="005F4316">
              <w:rPr>
                <w:rFonts w:ascii="Times New Roman" w:hAnsi="Times New Roman"/>
                <w:sz w:val="28"/>
                <w:szCs w:val="28"/>
              </w:rPr>
              <w:t xml:space="preserve"> сельск</w:t>
            </w:r>
            <w:r>
              <w:rPr>
                <w:rFonts w:ascii="Times New Roman" w:hAnsi="Times New Roman"/>
                <w:sz w:val="28"/>
                <w:szCs w:val="28"/>
              </w:rPr>
              <w:t>ого</w:t>
            </w:r>
            <w:r w:rsidRPr="005F4316">
              <w:rPr>
                <w:rFonts w:ascii="Times New Roman" w:hAnsi="Times New Roman"/>
                <w:sz w:val="28"/>
                <w:szCs w:val="28"/>
              </w:rPr>
              <w:t xml:space="preserve"> поселени</w:t>
            </w:r>
            <w:r>
              <w:rPr>
                <w:rFonts w:ascii="Times New Roman" w:hAnsi="Times New Roman"/>
                <w:sz w:val="28"/>
                <w:szCs w:val="28"/>
              </w:rPr>
              <w:t>я</w:t>
            </w:r>
          </w:p>
        </w:tc>
        <w:tc>
          <w:tcPr>
            <w:tcW w:w="1134" w:type="dxa"/>
          </w:tcPr>
          <w:p w:rsidR="00C80C60" w:rsidRPr="005F4316" w:rsidRDefault="00C80C60" w:rsidP="00C6714E">
            <w:pPr>
              <w:jc w:val="center"/>
              <w:rPr>
                <w:rFonts w:ascii="Times New Roman" w:hAnsi="Times New Roman"/>
                <w:b/>
                <w:sz w:val="28"/>
                <w:szCs w:val="28"/>
              </w:rPr>
            </w:pPr>
          </w:p>
        </w:tc>
      </w:tr>
      <w:tr w:rsidR="00C80C60" w:rsidRPr="005F4316" w:rsidTr="00C6714E">
        <w:tc>
          <w:tcPr>
            <w:tcW w:w="567" w:type="dxa"/>
          </w:tcPr>
          <w:p w:rsidR="00C80C60" w:rsidRPr="005F4316" w:rsidRDefault="00C80C60" w:rsidP="00C6714E">
            <w:pPr>
              <w:jc w:val="center"/>
              <w:rPr>
                <w:rFonts w:ascii="Times New Roman" w:hAnsi="Times New Roman"/>
                <w:sz w:val="28"/>
                <w:szCs w:val="28"/>
              </w:rPr>
            </w:pPr>
            <w:r>
              <w:rPr>
                <w:rFonts w:ascii="Times New Roman" w:hAnsi="Times New Roman"/>
                <w:sz w:val="28"/>
                <w:szCs w:val="28"/>
              </w:rPr>
              <w:t>2</w:t>
            </w:r>
            <w:r w:rsidRPr="005F4316">
              <w:rPr>
                <w:rFonts w:ascii="Times New Roman" w:hAnsi="Times New Roman"/>
                <w:sz w:val="28"/>
                <w:szCs w:val="28"/>
              </w:rPr>
              <w:t>.</w:t>
            </w:r>
          </w:p>
        </w:tc>
        <w:tc>
          <w:tcPr>
            <w:tcW w:w="5103" w:type="dxa"/>
          </w:tcPr>
          <w:p w:rsidR="00C80C60" w:rsidRPr="005F4316" w:rsidRDefault="00C80C60" w:rsidP="00C6714E">
            <w:pPr>
              <w:jc w:val="both"/>
              <w:rPr>
                <w:rFonts w:ascii="Times New Roman" w:hAnsi="Times New Roman"/>
                <w:sz w:val="28"/>
                <w:szCs w:val="28"/>
              </w:rPr>
            </w:pPr>
            <w:r w:rsidRPr="005F4316">
              <w:rPr>
                <w:rFonts w:ascii="Times New Roman" w:hAnsi="Times New Roman"/>
                <w:sz w:val="28"/>
                <w:szCs w:val="28"/>
              </w:rPr>
              <w:t>Приобрести агитационные листовки и плакаты по правилам поведения на воде и оборудовать соответствующие щиты в населённых пунктах</w:t>
            </w:r>
          </w:p>
        </w:tc>
        <w:tc>
          <w:tcPr>
            <w:tcW w:w="1560" w:type="dxa"/>
          </w:tcPr>
          <w:p w:rsidR="00C80C60" w:rsidRPr="005F4316" w:rsidRDefault="00C80C60" w:rsidP="00C6714E">
            <w:pPr>
              <w:jc w:val="center"/>
              <w:rPr>
                <w:rFonts w:ascii="Times New Roman" w:hAnsi="Times New Roman"/>
                <w:sz w:val="28"/>
                <w:szCs w:val="28"/>
              </w:rPr>
            </w:pPr>
            <w:r w:rsidRPr="005F4316">
              <w:rPr>
                <w:rFonts w:ascii="Times New Roman" w:hAnsi="Times New Roman"/>
                <w:sz w:val="28"/>
                <w:szCs w:val="28"/>
              </w:rPr>
              <w:t>до начала купального сезона</w:t>
            </w:r>
          </w:p>
        </w:tc>
        <w:tc>
          <w:tcPr>
            <w:tcW w:w="1842" w:type="dxa"/>
          </w:tcPr>
          <w:p w:rsidR="00C80C60" w:rsidRDefault="00C80C60" w:rsidP="00C6714E">
            <w:pPr>
              <w:jc w:val="center"/>
            </w:pPr>
            <w:r w:rsidRPr="00014677">
              <w:rPr>
                <w:rFonts w:ascii="Times New Roman" w:hAnsi="Times New Roman"/>
                <w:sz w:val="28"/>
                <w:szCs w:val="28"/>
              </w:rPr>
              <w:t>Глава сельского поселения</w:t>
            </w:r>
          </w:p>
        </w:tc>
        <w:tc>
          <w:tcPr>
            <w:tcW w:w="1134" w:type="dxa"/>
          </w:tcPr>
          <w:p w:rsidR="00C80C60" w:rsidRPr="005F4316" w:rsidRDefault="00C80C60" w:rsidP="00C6714E">
            <w:pPr>
              <w:jc w:val="center"/>
              <w:rPr>
                <w:rFonts w:ascii="Times New Roman" w:hAnsi="Times New Roman"/>
                <w:b/>
                <w:sz w:val="28"/>
                <w:szCs w:val="28"/>
              </w:rPr>
            </w:pPr>
          </w:p>
        </w:tc>
      </w:tr>
      <w:tr w:rsidR="00C80C60" w:rsidRPr="005F4316" w:rsidTr="00C6714E">
        <w:trPr>
          <w:cantSplit/>
        </w:trPr>
        <w:tc>
          <w:tcPr>
            <w:tcW w:w="567" w:type="dxa"/>
          </w:tcPr>
          <w:p w:rsidR="00C80C60" w:rsidRPr="005F4316" w:rsidRDefault="00C80C60" w:rsidP="00C6714E">
            <w:pPr>
              <w:jc w:val="center"/>
              <w:rPr>
                <w:rFonts w:ascii="Times New Roman" w:hAnsi="Times New Roman"/>
                <w:sz w:val="28"/>
                <w:szCs w:val="28"/>
              </w:rPr>
            </w:pPr>
            <w:r>
              <w:rPr>
                <w:rFonts w:ascii="Times New Roman" w:hAnsi="Times New Roman"/>
                <w:sz w:val="28"/>
                <w:szCs w:val="28"/>
              </w:rPr>
              <w:t>3</w:t>
            </w:r>
            <w:r w:rsidRPr="005F4316">
              <w:rPr>
                <w:rFonts w:ascii="Times New Roman" w:hAnsi="Times New Roman"/>
                <w:sz w:val="28"/>
                <w:szCs w:val="28"/>
              </w:rPr>
              <w:t>.</w:t>
            </w:r>
          </w:p>
        </w:tc>
        <w:tc>
          <w:tcPr>
            <w:tcW w:w="5103" w:type="dxa"/>
          </w:tcPr>
          <w:p w:rsidR="00C80C60" w:rsidRPr="005F4316" w:rsidRDefault="00C80C60" w:rsidP="00C6714E">
            <w:pPr>
              <w:jc w:val="both"/>
              <w:rPr>
                <w:rFonts w:ascii="Times New Roman" w:hAnsi="Times New Roman"/>
                <w:sz w:val="28"/>
                <w:szCs w:val="28"/>
              </w:rPr>
            </w:pPr>
            <w:r w:rsidRPr="005F4316">
              <w:rPr>
                <w:rFonts w:ascii="Times New Roman" w:hAnsi="Times New Roman"/>
                <w:sz w:val="28"/>
                <w:szCs w:val="28"/>
              </w:rPr>
              <w:t>Места массового отдыха оборудовать в соответствии с предъявляемыми к ним требованиями (с учетом эпидемиологической обстановки)</w:t>
            </w:r>
          </w:p>
        </w:tc>
        <w:tc>
          <w:tcPr>
            <w:tcW w:w="1560" w:type="dxa"/>
          </w:tcPr>
          <w:p w:rsidR="00C80C60" w:rsidRPr="005F4316" w:rsidRDefault="00C80C60" w:rsidP="00C6714E">
            <w:pPr>
              <w:jc w:val="center"/>
              <w:rPr>
                <w:rFonts w:ascii="Times New Roman" w:hAnsi="Times New Roman"/>
                <w:sz w:val="28"/>
                <w:szCs w:val="28"/>
              </w:rPr>
            </w:pPr>
            <w:r w:rsidRPr="005F4316">
              <w:rPr>
                <w:rFonts w:ascii="Times New Roman" w:hAnsi="Times New Roman"/>
                <w:sz w:val="28"/>
                <w:szCs w:val="28"/>
              </w:rPr>
              <w:t>до начала купального сезона</w:t>
            </w:r>
          </w:p>
        </w:tc>
        <w:tc>
          <w:tcPr>
            <w:tcW w:w="1842" w:type="dxa"/>
          </w:tcPr>
          <w:p w:rsidR="00C80C60" w:rsidRDefault="00C80C60" w:rsidP="00C6714E">
            <w:pPr>
              <w:jc w:val="center"/>
            </w:pPr>
            <w:r w:rsidRPr="00014677">
              <w:rPr>
                <w:rFonts w:ascii="Times New Roman" w:hAnsi="Times New Roman"/>
                <w:sz w:val="28"/>
                <w:szCs w:val="28"/>
              </w:rPr>
              <w:t>Глава сельского поселения</w:t>
            </w:r>
          </w:p>
        </w:tc>
        <w:tc>
          <w:tcPr>
            <w:tcW w:w="1134" w:type="dxa"/>
          </w:tcPr>
          <w:p w:rsidR="00C80C60" w:rsidRPr="005F4316" w:rsidRDefault="00C80C60" w:rsidP="00C6714E">
            <w:pPr>
              <w:jc w:val="center"/>
              <w:rPr>
                <w:rFonts w:ascii="Times New Roman" w:hAnsi="Times New Roman"/>
                <w:b/>
                <w:sz w:val="28"/>
                <w:szCs w:val="28"/>
              </w:rPr>
            </w:pPr>
          </w:p>
        </w:tc>
      </w:tr>
      <w:tr w:rsidR="00C80C60" w:rsidRPr="005F4316" w:rsidTr="00C6714E">
        <w:trPr>
          <w:cantSplit/>
        </w:trPr>
        <w:tc>
          <w:tcPr>
            <w:tcW w:w="567" w:type="dxa"/>
          </w:tcPr>
          <w:p w:rsidR="00C80C60" w:rsidRPr="005F4316" w:rsidRDefault="00C80C60" w:rsidP="00C6714E">
            <w:pPr>
              <w:jc w:val="center"/>
              <w:rPr>
                <w:rFonts w:ascii="Times New Roman" w:hAnsi="Times New Roman"/>
                <w:sz w:val="28"/>
                <w:szCs w:val="28"/>
              </w:rPr>
            </w:pPr>
            <w:r>
              <w:rPr>
                <w:rFonts w:ascii="Times New Roman" w:hAnsi="Times New Roman"/>
                <w:sz w:val="28"/>
                <w:szCs w:val="28"/>
              </w:rPr>
              <w:t>4</w:t>
            </w:r>
            <w:r w:rsidRPr="005F4316">
              <w:rPr>
                <w:rFonts w:ascii="Times New Roman" w:hAnsi="Times New Roman"/>
                <w:sz w:val="28"/>
                <w:szCs w:val="28"/>
              </w:rPr>
              <w:t>.</w:t>
            </w:r>
          </w:p>
        </w:tc>
        <w:tc>
          <w:tcPr>
            <w:tcW w:w="5103" w:type="dxa"/>
          </w:tcPr>
          <w:p w:rsidR="00C80C60" w:rsidRPr="005F4316" w:rsidRDefault="00C80C60" w:rsidP="00C6714E">
            <w:pPr>
              <w:jc w:val="both"/>
              <w:rPr>
                <w:rFonts w:ascii="Times New Roman" w:hAnsi="Times New Roman"/>
                <w:sz w:val="28"/>
                <w:szCs w:val="28"/>
              </w:rPr>
            </w:pPr>
            <w:r w:rsidRPr="005F4316">
              <w:rPr>
                <w:rFonts w:ascii="Times New Roman" w:hAnsi="Times New Roman"/>
                <w:sz w:val="28"/>
                <w:szCs w:val="28"/>
              </w:rPr>
              <w:t>При необходимости, приобрести лодки, спасательные круги и концы «Александрова»</w:t>
            </w:r>
          </w:p>
        </w:tc>
        <w:tc>
          <w:tcPr>
            <w:tcW w:w="1560" w:type="dxa"/>
          </w:tcPr>
          <w:p w:rsidR="00C80C60" w:rsidRPr="005F4316" w:rsidRDefault="00C80C60" w:rsidP="00C6714E">
            <w:pPr>
              <w:jc w:val="center"/>
              <w:rPr>
                <w:rFonts w:ascii="Times New Roman" w:hAnsi="Times New Roman"/>
                <w:sz w:val="28"/>
                <w:szCs w:val="28"/>
              </w:rPr>
            </w:pPr>
            <w:r w:rsidRPr="005F4316">
              <w:rPr>
                <w:rFonts w:ascii="Times New Roman" w:hAnsi="Times New Roman"/>
                <w:sz w:val="28"/>
                <w:szCs w:val="28"/>
              </w:rPr>
              <w:t>до начала купального сезона</w:t>
            </w:r>
          </w:p>
        </w:tc>
        <w:tc>
          <w:tcPr>
            <w:tcW w:w="1842" w:type="dxa"/>
          </w:tcPr>
          <w:p w:rsidR="00C80C60" w:rsidRDefault="00C80C60" w:rsidP="00C6714E">
            <w:pPr>
              <w:jc w:val="center"/>
            </w:pPr>
            <w:r w:rsidRPr="00014677">
              <w:rPr>
                <w:rFonts w:ascii="Times New Roman" w:hAnsi="Times New Roman"/>
                <w:sz w:val="28"/>
                <w:szCs w:val="28"/>
              </w:rPr>
              <w:t>Глава сельского поселения</w:t>
            </w:r>
          </w:p>
        </w:tc>
        <w:tc>
          <w:tcPr>
            <w:tcW w:w="1134" w:type="dxa"/>
          </w:tcPr>
          <w:p w:rsidR="00C80C60" w:rsidRPr="005F4316" w:rsidRDefault="00C80C60" w:rsidP="00C6714E">
            <w:pPr>
              <w:jc w:val="center"/>
              <w:rPr>
                <w:rFonts w:ascii="Times New Roman" w:hAnsi="Times New Roman"/>
                <w:b/>
                <w:sz w:val="28"/>
                <w:szCs w:val="28"/>
              </w:rPr>
            </w:pPr>
          </w:p>
        </w:tc>
      </w:tr>
    </w:tbl>
    <w:p w:rsidR="00C80C60" w:rsidRPr="005F4316" w:rsidRDefault="00C80C60" w:rsidP="00C80C60">
      <w:pPr>
        <w:rPr>
          <w:rFonts w:ascii="Times New Roman" w:hAnsi="Times New Roman"/>
          <w:b/>
          <w:sz w:val="28"/>
          <w:szCs w:val="28"/>
        </w:rPr>
      </w:pPr>
    </w:p>
    <w:p w:rsidR="00C80C60" w:rsidRDefault="0067063A" w:rsidP="0067063A">
      <w:pPr>
        <w:jc w:val="both"/>
        <w:rPr>
          <w:rFonts w:ascii="Times New Roman" w:hAnsi="Times New Roman"/>
          <w:b/>
          <w:sz w:val="28"/>
          <w:szCs w:val="28"/>
        </w:rPr>
      </w:pPr>
      <w:r>
        <w:rPr>
          <w:rFonts w:ascii="Times New Roman" w:hAnsi="Times New Roman"/>
          <w:b/>
          <w:sz w:val="28"/>
          <w:szCs w:val="28"/>
        </w:rPr>
        <w:t xml:space="preserve">Помощник главы                                                               </w:t>
      </w:r>
      <w:proofErr w:type="spellStart"/>
      <w:r>
        <w:rPr>
          <w:rFonts w:ascii="Times New Roman" w:hAnsi="Times New Roman"/>
          <w:b/>
          <w:sz w:val="28"/>
          <w:szCs w:val="28"/>
        </w:rPr>
        <w:t>Л.Р.Назмутдинова</w:t>
      </w:r>
      <w:proofErr w:type="spellEnd"/>
    </w:p>
    <w:p w:rsidR="0067063A" w:rsidRDefault="0067063A" w:rsidP="0067063A">
      <w:pPr>
        <w:jc w:val="both"/>
        <w:rPr>
          <w:rFonts w:ascii="Times New Roman" w:hAnsi="Times New Roman"/>
          <w:b/>
          <w:sz w:val="28"/>
          <w:szCs w:val="28"/>
        </w:rPr>
      </w:pPr>
    </w:p>
    <w:p w:rsidR="0067063A" w:rsidRPr="005F4316" w:rsidRDefault="0067063A" w:rsidP="0067063A">
      <w:pPr>
        <w:jc w:val="both"/>
        <w:rPr>
          <w:rFonts w:ascii="Times New Roman" w:hAnsi="Times New Roman"/>
          <w:b/>
          <w:sz w:val="28"/>
          <w:szCs w:val="28"/>
        </w:rPr>
      </w:pPr>
    </w:p>
    <w:p w:rsidR="0067063A" w:rsidRPr="00C80C60" w:rsidRDefault="0067063A" w:rsidP="0067063A">
      <w:pPr>
        <w:pStyle w:val="a3"/>
        <w:jc w:val="right"/>
        <w:rPr>
          <w:rFonts w:ascii="Times New Roman" w:hAnsi="Times New Roman" w:cs="Times New Roman"/>
          <w:sz w:val="22"/>
        </w:rPr>
      </w:pPr>
      <w:r>
        <w:rPr>
          <w:rFonts w:ascii="Times New Roman" w:hAnsi="Times New Roman" w:cs="Times New Roman"/>
          <w:sz w:val="22"/>
        </w:rPr>
        <w:lastRenderedPageBreak/>
        <w:t>Приложение № 2</w:t>
      </w:r>
    </w:p>
    <w:p w:rsidR="0067063A" w:rsidRPr="00C80C60" w:rsidRDefault="0067063A" w:rsidP="0067063A">
      <w:pPr>
        <w:pStyle w:val="a3"/>
        <w:jc w:val="right"/>
        <w:rPr>
          <w:rFonts w:ascii="Times New Roman" w:hAnsi="Times New Roman" w:cs="Times New Roman"/>
          <w:sz w:val="22"/>
        </w:rPr>
      </w:pPr>
      <w:r w:rsidRPr="00C80C60">
        <w:rPr>
          <w:rFonts w:ascii="Times New Roman" w:hAnsi="Times New Roman" w:cs="Times New Roman"/>
          <w:sz w:val="22"/>
        </w:rPr>
        <w:t xml:space="preserve">утверждено постановлением </w:t>
      </w:r>
    </w:p>
    <w:p w:rsidR="0067063A" w:rsidRPr="00C80C60" w:rsidRDefault="0067063A" w:rsidP="0067063A">
      <w:pPr>
        <w:pStyle w:val="a3"/>
        <w:jc w:val="right"/>
        <w:rPr>
          <w:rFonts w:ascii="Times New Roman" w:hAnsi="Times New Roman" w:cs="Times New Roman"/>
          <w:sz w:val="22"/>
        </w:rPr>
      </w:pPr>
      <w:r w:rsidRPr="00C80C60">
        <w:rPr>
          <w:rFonts w:ascii="Times New Roman" w:hAnsi="Times New Roman" w:cs="Times New Roman"/>
          <w:sz w:val="22"/>
        </w:rPr>
        <w:t>№</w:t>
      </w:r>
      <w:r>
        <w:rPr>
          <w:rFonts w:ascii="Times New Roman" w:hAnsi="Times New Roman" w:cs="Times New Roman"/>
          <w:sz w:val="22"/>
        </w:rPr>
        <w:t xml:space="preserve"> </w:t>
      </w:r>
      <w:proofErr w:type="gramStart"/>
      <w:r>
        <w:rPr>
          <w:rFonts w:ascii="Times New Roman" w:hAnsi="Times New Roman" w:cs="Times New Roman"/>
          <w:sz w:val="22"/>
        </w:rPr>
        <w:t xml:space="preserve">28 </w:t>
      </w:r>
      <w:r w:rsidRPr="00C80C60">
        <w:rPr>
          <w:rFonts w:ascii="Times New Roman" w:hAnsi="Times New Roman" w:cs="Times New Roman"/>
          <w:sz w:val="22"/>
        </w:rPr>
        <w:t xml:space="preserve"> от</w:t>
      </w:r>
      <w:proofErr w:type="gramEnd"/>
      <w:r w:rsidRPr="00C80C60">
        <w:rPr>
          <w:rFonts w:ascii="Times New Roman" w:hAnsi="Times New Roman" w:cs="Times New Roman"/>
          <w:sz w:val="22"/>
        </w:rPr>
        <w:t xml:space="preserve"> </w:t>
      </w:r>
      <w:r>
        <w:rPr>
          <w:rFonts w:ascii="Times New Roman" w:hAnsi="Times New Roman" w:cs="Times New Roman"/>
          <w:sz w:val="22"/>
        </w:rPr>
        <w:t>18.05.2022</w:t>
      </w:r>
      <w:r w:rsidRPr="00C80C60">
        <w:rPr>
          <w:rFonts w:ascii="Times New Roman" w:hAnsi="Times New Roman" w:cs="Times New Roman"/>
          <w:sz w:val="22"/>
        </w:rPr>
        <w:t xml:space="preserve"> г.</w:t>
      </w:r>
    </w:p>
    <w:p w:rsidR="0067063A" w:rsidRPr="005F4316" w:rsidRDefault="0067063A" w:rsidP="0067063A">
      <w:pPr>
        <w:jc w:val="right"/>
        <w:rPr>
          <w:rFonts w:ascii="Times New Roman" w:hAnsi="Times New Roman"/>
          <w:sz w:val="28"/>
          <w:szCs w:val="28"/>
        </w:rPr>
      </w:pPr>
    </w:p>
    <w:p w:rsidR="00C80C60" w:rsidRPr="0067063A" w:rsidRDefault="00C80C60" w:rsidP="0067063A">
      <w:pPr>
        <w:pStyle w:val="a3"/>
        <w:jc w:val="center"/>
        <w:rPr>
          <w:rFonts w:ascii="Times New Roman" w:hAnsi="Times New Roman" w:cs="Times New Roman"/>
        </w:rPr>
      </w:pPr>
    </w:p>
    <w:p w:rsidR="00C80C60" w:rsidRPr="0067063A" w:rsidRDefault="00C80C60" w:rsidP="0067063A">
      <w:pPr>
        <w:pStyle w:val="a3"/>
        <w:jc w:val="center"/>
        <w:rPr>
          <w:rFonts w:ascii="Times New Roman" w:hAnsi="Times New Roman" w:cs="Times New Roman"/>
          <w:b/>
          <w:bCs/>
          <w:i/>
        </w:rPr>
      </w:pPr>
      <w:r w:rsidRPr="0067063A">
        <w:rPr>
          <w:rFonts w:ascii="Times New Roman" w:hAnsi="Times New Roman" w:cs="Times New Roman"/>
          <w:b/>
        </w:rPr>
        <w:t>ПЕРЕЧЕНЬ</w:t>
      </w:r>
    </w:p>
    <w:p w:rsidR="00C80C60" w:rsidRPr="0067063A" w:rsidRDefault="00C80C60" w:rsidP="0067063A">
      <w:pPr>
        <w:pStyle w:val="a3"/>
        <w:jc w:val="center"/>
        <w:rPr>
          <w:rFonts w:ascii="Times New Roman" w:hAnsi="Times New Roman" w:cs="Times New Roman"/>
          <w:b/>
          <w:bCs/>
          <w:i/>
        </w:rPr>
      </w:pPr>
      <w:r w:rsidRPr="0067063A">
        <w:rPr>
          <w:rFonts w:ascii="Times New Roman" w:hAnsi="Times New Roman" w:cs="Times New Roman"/>
          <w:b/>
        </w:rPr>
        <w:t>мер по обеспечению безопасности населения</w:t>
      </w:r>
      <w:r w:rsidR="0067063A">
        <w:rPr>
          <w:rFonts w:ascii="Times New Roman" w:hAnsi="Times New Roman" w:cs="Times New Roman"/>
          <w:b/>
          <w:bCs/>
          <w:i/>
        </w:rPr>
        <w:t xml:space="preserve"> </w:t>
      </w:r>
      <w:r w:rsidRPr="0067063A">
        <w:rPr>
          <w:rFonts w:ascii="Times New Roman" w:hAnsi="Times New Roman" w:cs="Times New Roman"/>
          <w:b/>
        </w:rPr>
        <w:t xml:space="preserve">на пляжах и других местах массового отдыха на водоёмах сельского поселения </w:t>
      </w:r>
      <w:proofErr w:type="spellStart"/>
      <w:r w:rsidRPr="0067063A">
        <w:rPr>
          <w:rFonts w:ascii="Times New Roman" w:hAnsi="Times New Roman" w:cs="Times New Roman"/>
          <w:b/>
        </w:rPr>
        <w:t>Бадраковский</w:t>
      </w:r>
      <w:proofErr w:type="spellEnd"/>
      <w:r w:rsidRPr="0067063A">
        <w:rPr>
          <w:rFonts w:ascii="Times New Roman" w:hAnsi="Times New Roman" w:cs="Times New Roman"/>
          <w:b/>
        </w:rPr>
        <w:t xml:space="preserve"> сельсовет</w:t>
      </w:r>
      <w:r w:rsidR="0067063A">
        <w:rPr>
          <w:rFonts w:ascii="Times New Roman" w:hAnsi="Times New Roman" w:cs="Times New Roman"/>
          <w:b/>
        </w:rPr>
        <w:t xml:space="preserve"> </w:t>
      </w:r>
      <w:r w:rsidRPr="0067063A">
        <w:rPr>
          <w:rFonts w:ascii="Times New Roman" w:hAnsi="Times New Roman" w:cs="Times New Roman"/>
          <w:b/>
        </w:rPr>
        <w:t xml:space="preserve">муниципального района </w:t>
      </w:r>
      <w:proofErr w:type="spellStart"/>
      <w:r w:rsidRPr="0067063A">
        <w:rPr>
          <w:rFonts w:ascii="Times New Roman" w:hAnsi="Times New Roman" w:cs="Times New Roman"/>
          <w:b/>
        </w:rPr>
        <w:t>Бураевский</w:t>
      </w:r>
      <w:proofErr w:type="spellEnd"/>
      <w:r w:rsidRPr="0067063A">
        <w:rPr>
          <w:rFonts w:ascii="Times New Roman" w:hAnsi="Times New Roman" w:cs="Times New Roman"/>
          <w:b/>
        </w:rPr>
        <w:t xml:space="preserve"> район</w:t>
      </w:r>
    </w:p>
    <w:p w:rsidR="00C80C60" w:rsidRPr="005F4316" w:rsidRDefault="00C80C60" w:rsidP="00C80C60">
      <w:pPr>
        <w:jc w:val="center"/>
        <w:rPr>
          <w:rFonts w:ascii="Times New Roman" w:hAnsi="Times New Roman"/>
          <w:b/>
          <w:sz w:val="28"/>
          <w:szCs w:val="28"/>
        </w:rPr>
      </w:pPr>
    </w:p>
    <w:p w:rsidR="00C80C60" w:rsidRPr="005F4316" w:rsidRDefault="00C80C60" w:rsidP="00C80C60">
      <w:pPr>
        <w:numPr>
          <w:ilvl w:val="0"/>
          <w:numId w:val="38"/>
        </w:numPr>
        <w:tabs>
          <w:tab w:val="clear" w:pos="360"/>
        </w:tabs>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Работники спасательных станций и постов, водопользователи, дружинники и участковые проводят в местах массового отдыха разъяснительную работу по предупреждению несчастных случаев с людьми на воде с использованием радиотрансляционных установок, мегафонов, стендов и фотовитрин с пропагандистским материалом и др.</w:t>
      </w:r>
    </w:p>
    <w:p w:rsidR="00C80C60" w:rsidRPr="005F4316" w:rsidRDefault="00C80C60" w:rsidP="00C80C60">
      <w:pPr>
        <w:numPr>
          <w:ilvl w:val="0"/>
          <w:numId w:val="38"/>
        </w:numPr>
        <w:tabs>
          <w:tab w:val="clear" w:pos="360"/>
        </w:tabs>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Указания работников ГИМС МЧС России по Республике Башкортостан, спасателей, сотрудников полиции в части обеспечения безопасности людей и поддержания правопорядка в местах массового отдыха являются обязательными для водопользователей (владельцев пляжей) и граждан.</w:t>
      </w:r>
    </w:p>
    <w:p w:rsidR="00C80C60" w:rsidRPr="005F4316" w:rsidRDefault="00C80C60" w:rsidP="00C80C60">
      <w:pPr>
        <w:numPr>
          <w:ilvl w:val="0"/>
          <w:numId w:val="38"/>
        </w:numPr>
        <w:tabs>
          <w:tab w:val="clear" w:pos="360"/>
        </w:tabs>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Каждый гражданин обязан оказать посильную помощь людям, терпящим бедствие на воде.</w:t>
      </w:r>
    </w:p>
    <w:p w:rsidR="00C80C60" w:rsidRPr="005F4316" w:rsidRDefault="00C80C60" w:rsidP="00C80C60">
      <w:pPr>
        <w:numPr>
          <w:ilvl w:val="0"/>
          <w:numId w:val="38"/>
        </w:numPr>
        <w:tabs>
          <w:tab w:val="clear" w:pos="360"/>
        </w:tabs>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 xml:space="preserve">В местах массового отдыха запрещается: </w:t>
      </w:r>
    </w:p>
    <w:p w:rsidR="00C80C60" w:rsidRPr="005F4316" w:rsidRDefault="00C80C60" w:rsidP="00C80C60">
      <w:pPr>
        <w:numPr>
          <w:ilvl w:val="0"/>
          <w:numId w:val="37"/>
        </w:numPr>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 xml:space="preserve">купаться в местах, где выставлены щиты (аншлаги) с предупреждающими и запрещающими знаками и надписями; </w:t>
      </w:r>
    </w:p>
    <w:p w:rsidR="00C80C60" w:rsidRPr="005F4316" w:rsidRDefault="00C80C60" w:rsidP="00C80C60">
      <w:pPr>
        <w:numPr>
          <w:ilvl w:val="0"/>
          <w:numId w:val="37"/>
        </w:numPr>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заплывать за буйки, обозначающие границы плавания;</w:t>
      </w:r>
    </w:p>
    <w:p w:rsidR="00C80C60" w:rsidRPr="005F4316" w:rsidRDefault="00C80C60" w:rsidP="00C80C60">
      <w:pPr>
        <w:numPr>
          <w:ilvl w:val="0"/>
          <w:numId w:val="37"/>
        </w:numPr>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 xml:space="preserve">подплывать к моторным, парусным судам, вёсельным лодкам и другим </w:t>
      </w:r>
      <w:proofErr w:type="spellStart"/>
      <w:r w:rsidRPr="005F4316">
        <w:rPr>
          <w:rFonts w:ascii="Times New Roman" w:hAnsi="Times New Roman"/>
          <w:sz w:val="28"/>
          <w:szCs w:val="28"/>
        </w:rPr>
        <w:t>плавсредствам</w:t>
      </w:r>
      <w:proofErr w:type="spellEnd"/>
      <w:r w:rsidRPr="005F4316">
        <w:rPr>
          <w:rFonts w:ascii="Times New Roman" w:hAnsi="Times New Roman"/>
          <w:sz w:val="28"/>
          <w:szCs w:val="28"/>
        </w:rPr>
        <w:t>, прыгать с не приспособленных для этих целей сооружений в воду;</w:t>
      </w:r>
    </w:p>
    <w:p w:rsidR="00C80C60" w:rsidRPr="005F4316" w:rsidRDefault="00C80C60" w:rsidP="00C80C60">
      <w:pPr>
        <w:numPr>
          <w:ilvl w:val="0"/>
          <w:numId w:val="37"/>
        </w:numPr>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загрязнять и засорять водоёмы и берега;</w:t>
      </w:r>
    </w:p>
    <w:p w:rsidR="00C80C60" w:rsidRPr="005F4316" w:rsidRDefault="00C80C60" w:rsidP="00C80C60">
      <w:pPr>
        <w:numPr>
          <w:ilvl w:val="0"/>
          <w:numId w:val="37"/>
        </w:numPr>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купаться в состоянии алкогольного опьянения;</w:t>
      </w:r>
    </w:p>
    <w:p w:rsidR="00C80C60" w:rsidRPr="005F4316" w:rsidRDefault="00C80C60" w:rsidP="00C80C60">
      <w:pPr>
        <w:numPr>
          <w:ilvl w:val="0"/>
          <w:numId w:val="37"/>
        </w:numPr>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приводить с собой собак и других животных;</w:t>
      </w:r>
    </w:p>
    <w:p w:rsidR="00C80C60" w:rsidRPr="005F4316" w:rsidRDefault="00C80C60" w:rsidP="00C80C60">
      <w:pPr>
        <w:numPr>
          <w:ilvl w:val="0"/>
          <w:numId w:val="37"/>
        </w:numPr>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играть с мячом в спортивные игры в не отведённых для этих целей местах, а также допускать шалости, связанные с нырянием и захватом купающихся и др., подавать крики ложной тревоги;</w:t>
      </w:r>
    </w:p>
    <w:p w:rsidR="00C80C60" w:rsidRPr="005F4316" w:rsidRDefault="00C80C60" w:rsidP="00C80C60">
      <w:pPr>
        <w:numPr>
          <w:ilvl w:val="0"/>
          <w:numId w:val="37"/>
        </w:numPr>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плавать на досках, брёвнах, лежаках, автомобильных камерах, надувных матрацах и т.д.</w:t>
      </w:r>
    </w:p>
    <w:p w:rsidR="00C80C60" w:rsidRPr="005F4316" w:rsidRDefault="00C80C60" w:rsidP="00C80C60">
      <w:pPr>
        <w:numPr>
          <w:ilvl w:val="0"/>
          <w:numId w:val="38"/>
        </w:numPr>
        <w:tabs>
          <w:tab w:val="clear" w:pos="360"/>
        </w:tabs>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Обучение людей плаванию должно проводиться в специально отведённых местах. Ответственность за безопасность обучаемых несёт преподаватель (инструктор, тренер), проводящий обучение или тренировку.</w:t>
      </w:r>
    </w:p>
    <w:p w:rsidR="00C80C60" w:rsidRPr="005F4316" w:rsidRDefault="00C80C60" w:rsidP="00C80C60">
      <w:pPr>
        <w:numPr>
          <w:ilvl w:val="0"/>
          <w:numId w:val="38"/>
        </w:numPr>
        <w:tabs>
          <w:tab w:val="clear" w:pos="360"/>
        </w:tabs>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Взрослые обязаны не допускать купания детей в не установленных местах, их шалостей на воде, плавания на не приспособленных для этого средствах (предметах) и других нарушений.</w:t>
      </w:r>
    </w:p>
    <w:p w:rsidR="00C80C60" w:rsidRPr="005F4316" w:rsidRDefault="00C80C60" w:rsidP="00C80C60">
      <w:pPr>
        <w:numPr>
          <w:ilvl w:val="0"/>
          <w:numId w:val="38"/>
        </w:numPr>
        <w:tabs>
          <w:tab w:val="clear" w:pos="360"/>
        </w:tabs>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 xml:space="preserve">Места для отдыха детей на воде лагерей и иных детских оздоровительных учреждений кроме соблюдения общих требований должны быть ограждены забором из штакетника со стороны суши. На этих местах спасательные круги и концы «Александрова» навешиваются на </w:t>
      </w:r>
      <w:r w:rsidRPr="005F4316">
        <w:rPr>
          <w:rFonts w:ascii="Times New Roman" w:hAnsi="Times New Roman"/>
          <w:sz w:val="28"/>
          <w:szCs w:val="28"/>
        </w:rPr>
        <w:lastRenderedPageBreak/>
        <w:t>стойках (щитах), установленных на расстоянии 3 метров от уреза воды, через каждые 25 метров, оборудуются участки для купания и обучения плаванию детей дошкольного и младшего школьного возраста с глубиной не более 0,7 метра, а также для детей старшего возраста с глубинами не более 1,2 метра.</w:t>
      </w:r>
    </w:p>
    <w:p w:rsidR="00C80C60" w:rsidRPr="005F4316" w:rsidRDefault="00C80C60" w:rsidP="00C80C60">
      <w:pPr>
        <w:numPr>
          <w:ilvl w:val="0"/>
          <w:numId w:val="38"/>
        </w:numPr>
        <w:tabs>
          <w:tab w:val="clear" w:pos="360"/>
        </w:tabs>
        <w:spacing w:after="0" w:line="240" w:lineRule="auto"/>
        <w:ind w:left="0" w:right="282" w:firstLine="491"/>
        <w:jc w:val="both"/>
        <w:rPr>
          <w:rFonts w:ascii="Times New Roman" w:hAnsi="Times New Roman"/>
          <w:sz w:val="28"/>
          <w:szCs w:val="28"/>
        </w:rPr>
      </w:pPr>
      <w:r w:rsidRPr="005F4316">
        <w:rPr>
          <w:rFonts w:ascii="Times New Roman" w:hAnsi="Times New Roman"/>
          <w:sz w:val="28"/>
          <w:szCs w:val="28"/>
        </w:rPr>
        <w:t>Эксплуатация места для отдыха детей на воде в лагерях отдыха детей запрещается без наличия инструкторов по плаванию, на которых возлагается ответственность за безопасность детей и методическое руководство обучением их плаванию.</w:t>
      </w:r>
    </w:p>
    <w:p w:rsidR="00C80C60" w:rsidRPr="005F4316" w:rsidRDefault="00C80C60" w:rsidP="00C80C60">
      <w:pPr>
        <w:ind w:right="282" w:firstLine="491"/>
        <w:jc w:val="both"/>
        <w:rPr>
          <w:rFonts w:ascii="Times New Roman" w:hAnsi="Times New Roman"/>
          <w:sz w:val="28"/>
          <w:szCs w:val="28"/>
        </w:rPr>
      </w:pPr>
    </w:p>
    <w:p w:rsidR="0067063A" w:rsidRDefault="0067063A" w:rsidP="0067063A">
      <w:pPr>
        <w:jc w:val="both"/>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rPr>
        <w:t xml:space="preserve">Помощник главы                   </w:t>
      </w:r>
      <w:r>
        <w:rPr>
          <w:rFonts w:ascii="Times New Roman" w:hAnsi="Times New Roman"/>
          <w:b/>
          <w:sz w:val="28"/>
          <w:szCs w:val="28"/>
        </w:rPr>
        <w:t xml:space="preserve">         </w:t>
      </w:r>
      <w:r>
        <w:rPr>
          <w:rFonts w:ascii="Times New Roman" w:hAnsi="Times New Roman"/>
          <w:b/>
          <w:sz w:val="28"/>
          <w:szCs w:val="28"/>
        </w:rPr>
        <w:t xml:space="preserve">                                  </w:t>
      </w:r>
      <w:proofErr w:type="spellStart"/>
      <w:r>
        <w:rPr>
          <w:rFonts w:ascii="Times New Roman" w:hAnsi="Times New Roman"/>
          <w:b/>
          <w:sz w:val="28"/>
          <w:szCs w:val="28"/>
        </w:rPr>
        <w:t>Л.Р.Назмутдинова</w:t>
      </w:r>
      <w:proofErr w:type="spellEnd"/>
    </w:p>
    <w:p w:rsidR="00C80C60" w:rsidRPr="005F4316" w:rsidRDefault="00C80C60" w:rsidP="00C80C60">
      <w:pPr>
        <w:rPr>
          <w:lang w:val="tt-RU"/>
        </w:rPr>
      </w:pPr>
    </w:p>
    <w:p w:rsidR="004A5178" w:rsidRPr="00A359C5" w:rsidRDefault="004A5178" w:rsidP="00C80C60">
      <w:pPr>
        <w:pStyle w:val="ConsPlusTitle"/>
        <w:ind w:left="142" w:firstLine="284"/>
        <w:jc w:val="center"/>
        <w:rPr>
          <w:rFonts w:ascii="Times New Roman" w:hAnsi="Times New Roman" w:cs="Times New Roman"/>
          <w:b w:val="0"/>
        </w:rPr>
      </w:pPr>
    </w:p>
    <w:sectPr w:rsidR="004A5178" w:rsidRPr="00A359C5" w:rsidSect="00C80C60">
      <w:footerReference w:type="default" r:id="rId10"/>
      <w:pgSz w:w="11906" w:h="16838" w:code="9"/>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CB7" w:rsidRDefault="000B4CB7">
      <w:pPr>
        <w:spacing w:after="0" w:line="240" w:lineRule="auto"/>
      </w:pPr>
      <w:r>
        <w:separator/>
      </w:r>
    </w:p>
  </w:endnote>
  <w:endnote w:type="continuationSeparator" w:id="0">
    <w:p w:rsidR="000B4CB7" w:rsidRDefault="000B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1A5" w:rsidRDefault="00A961A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CB7" w:rsidRDefault="000B4CB7">
      <w:pPr>
        <w:spacing w:after="0" w:line="240" w:lineRule="auto"/>
      </w:pPr>
      <w:r>
        <w:separator/>
      </w:r>
    </w:p>
  </w:footnote>
  <w:footnote w:type="continuationSeparator" w:id="0">
    <w:p w:rsidR="000B4CB7" w:rsidRDefault="000B4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1"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64F57CD"/>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7436CB"/>
    <w:multiLevelType w:val="singleLevel"/>
    <w:tmpl w:val="82C8D55A"/>
    <w:lvl w:ilvl="0">
      <w:start w:val="1"/>
      <w:numFmt w:val="decimal"/>
      <w:lvlText w:val="%1."/>
      <w:legacy w:legacy="1" w:legacySpace="0" w:legacyIndent="358"/>
      <w:lvlJc w:val="left"/>
      <w:rPr>
        <w:rFonts w:ascii="Times New Roman" w:hAnsi="Times New Roman" w:cs="Times New Roman" w:hint="default"/>
      </w:rPr>
    </w:lvl>
  </w:abstractNum>
  <w:abstractNum w:abstractNumId="14" w15:restartNumberingAfterBreak="0">
    <w:nsid w:val="2F881F0C"/>
    <w:multiLevelType w:val="multilevel"/>
    <w:tmpl w:val="A63CCB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F20E82"/>
    <w:multiLevelType w:val="singleLevel"/>
    <w:tmpl w:val="0419000F"/>
    <w:lvl w:ilvl="0">
      <w:start w:val="1"/>
      <w:numFmt w:val="decimal"/>
      <w:lvlText w:val="%1."/>
      <w:lvlJc w:val="left"/>
      <w:pPr>
        <w:tabs>
          <w:tab w:val="num" w:pos="360"/>
        </w:tabs>
        <w:ind w:left="360" w:hanging="360"/>
      </w:pPr>
    </w:lvl>
  </w:abstractNum>
  <w:abstractNum w:abstractNumId="18"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44303A2"/>
    <w:multiLevelType w:val="singleLevel"/>
    <w:tmpl w:val="FC9C75BA"/>
    <w:lvl w:ilvl="0">
      <w:start w:val="5"/>
      <w:numFmt w:val="bullet"/>
      <w:lvlText w:val="-"/>
      <w:lvlJc w:val="left"/>
      <w:pPr>
        <w:tabs>
          <w:tab w:val="num" w:pos="885"/>
        </w:tabs>
        <w:ind w:left="885" w:hanging="360"/>
      </w:pPr>
      <w:rPr>
        <w:rFonts w:hint="default"/>
      </w:rPr>
    </w:lvl>
  </w:abstractNum>
  <w:abstractNum w:abstractNumId="21"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7EBF2B18"/>
    <w:multiLevelType w:val="multilevel"/>
    <w:tmpl w:val="6B1A2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3"/>
  </w:num>
  <w:num w:numId="2">
    <w:abstractNumId w:val="16"/>
  </w:num>
  <w:num w:numId="3">
    <w:abstractNumId w:val="28"/>
  </w:num>
  <w:num w:numId="4">
    <w:abstractNumId w:val="1"/>
  </w:num>
  <w:num w:numId="5">
    <w:abstractNumId w:val="23"/>
  </w:num>
  <w:num w:numId="6">
    <w:abstractNumId w:val="11"/>
  </w:num>
  <w:num w:numId="7">
    <w:abstractNumId w:val="35"/>
  </w:num>
  <w:num w:numId="8">
    <w:abstractNumId w:val="26"/>
  </w:num>
  <w:num w:numId="9">
    <w:abstractNumId w:val="30"/>
  </w:num>
  <w:num w:numId="10">
    <w:abstractNumId w:val="33"/>
  </w:num>
  <w:num w:numId="11">
    <w:abstractNumId w:val="22"/>
  </w:num>
  <w:num w:numId="12">
    <w:abstractNumId w:val="36"/>
  </w:num>
  <w:num w:numId="13">
    <w:abstractNumId w:val="19"/>
  </w:num>
  <w:num w:numId="14">
    <w:abstractNumId w:val="7"/>
  </w:num>
  <w:num w:numId="15">
    <w:abstractNumId w:val="27"/>
  </w:num>
  <w:num w:numId="16">
    <w:abstractNumId w:val="37"/>
  </w:num>
  <w:num w:numId="17">
    <w:abstractNumId w:val="34"/>
  </w:num>
  <w:num w:numId="18">
    <w:abstractNumId w:val="39"/>
  </w:num>
  <w:num w:numId="19">
    <w:abstractNumId w:val="5"/>
  </w:num>
  <w:num w:numId="20">
    <w:abstractNumId w:val="18"/>
  </w:num>
  <w:num w:numId="21">
    <w:abstractNumId w:val="8"/>
  </w:num>
  <w:num w:numId="22">
    <w:abstractNumId w:val="21"/>
  </w:num>
  <w:num w:numId="23">
    <w:abstractNumId w:val="9"/>
  </w:num>
  <w:num w:numId="24">
    <w:abstractNumId w:val="32"/>
  </w:num>
  <w:num w:numId="25">
    <w:abstractNumId w:val="25"/>
  </w:num>
  <w:num w:numId="26">
    <w:abstractNumId w:val="2"/>
  </w:num>
  <w:num w:numId="27">
    <w:abstractNumId w:val="3"/>
  </w:num>
  <w:num w:numId="28">
    <w:abstractNumId w:val="24"/>
  </w:num>
  <w:num w:numId="29">
    <w:abstractNumId w:val="6"/>
  </w:num>
  <w:num w:numId="30">
    <w:abstractNumId w:val="4"/>
  </w:num>
  <w:num w:numId="31">
    <w:abstractNumId w:val="12"/>
  </w:num>
  <w:num w:numId="32">
    <w:abstractNumId w:val="31"/>
  </w:num>
  <w:num w:numId="33">
    <w:abstractNumId w:val="15"/>
  </w:num>
  <w:num w:numId="34">
    <w:abstractNumId w:val="29"/>
  </w:num>
  <w:num w:numId="35">
    <w:abstractNumId w:val="38"/>
  </w:num>
  <w:num w:numId="36">
    <w:abstractNumId w:val="10"/>
  </w:num>
  <w:num w:numId="37">
    <w:abstractNumId w:val="20"/>
  </w:num>
  <w:num w:numId="38">
    <w:abstractNumId w:val="17"/>
  </w:num>
  <w:num w:numId="3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881"/>
    <w:rsid w:val="000045A3"/>
    <w:rsid w:val="00036C3B"/>
    <w:rsid w:val="0003796D"/>
    <w:rsid w:val="000452A2"/>
    <w:rsid w:val="00081D52"/>
    <w:rsid w:val="0008594A"/>
    <w:rsid w:val="000B4CB7"/>
    <w:rsid w:val="000B4E26"/>
    <w:rsid w:val="000B5B70"/>
    <w:rsid w:val="000E06CB"/>
    <w:rsid w:val="00124FB9"/>
    <w:rsid w:val="00125A2D"/>
    <w:rsid w:val="001263CA"/>
    <w:rsid w:val="00126844"/>
    <w:rsid w:val="00140C2E"/>
    <w:rsid w:val="0014358C"/>
    <w:rsid w:val="00146119"/>
    <w:rsid w:val="00153288"/>
    <w:rsid w:val="00155757"/>
    <w:rsid w:val="00170730"/>
    <w:rsid w:val="00180438"/>
    <w:rsid w:val="001A5A41"/>
    <w:rsid w:val="001B4F1D"/>
    <w:rsid w:val="001D6961"/>
    <w:rsid w:val="001E22C5"/>
    <w:rsid w:val="001E488A"/>
    <w:rsid w:val="001E643B"/>
    <w:rsid w:val="001E775B"/>
    <w:rsid w:val="001E7E47"/>
    <w:rsid w:val="001F4BFA"/>
    <w:rsid w:val="001F6533"/>
    <w:rsid w:val="0020704A"/>
    <w:rsid w:val="00214613"/>
    <w:rsid w:val="00227E9A"/>
    <w:rsid w:val="00233BE6"/>
    <w:rsid w:val="00235BAD"/>
    <w:rsid w:val="00237AC8"/>
    <w:rsid w:val="002473F4"/>
    <w:rsid w:val="00252040"/>
    <w:rsid w:val="00270BEB"/>
    <w:rsid w:val="00281E70"/>
    <w:rsid w:val="00292803"/>
    <w:rsid w:val="002B3B50"/>
    <w:rsid w:val="002B4EA9"/>
    <w:rsid w:val="002C37BE"/>
    <w:rsid w:val="002C6E14"/>
    <w:rsid w:val="002D134D"/>
    <w:rsid w:val="002D4460"/>
    <w:rsid w:val="002E3058"/>
    <w:rsid w:val="002F2E4C"/>
    <w:rsid w:val="00317FEA"/>
    <w:rsid w:val="0032502C"/>
    <w:rsid w:val="003524D6"/>
    <w:rsid w:val="00355A62"/>
    <w:rsid w:val="00361505"/>
    <w:rsid w:val="00373A96"/>
    <w:rsid w:val="003A0CC4"/>
    <w:rsid w:val="003A415E"/>
    <w:rsid w:val="003A4F8D"/>
    <w:rsid w:val="003B0077"/>
    <w:rsid w:val="003C1260"/>
    <w:rsid w:val="003C536C"/>
    <w:rsid w:val="00402BC7"/>
    <w:rsid w:val="0041159B"/>
    <w:rsid w:val="004133BC"/>
    <w:rsid w:val="004168CF"/>
    <w:rsid w:val="004248A3"/>
    <w:rsid w:val="004364B6"/>
    <w:rsid w:val="004456D0"/>
    <w:rsid w:val="00446EF5"/>
    <w:rsid w:val="004529C0"/>
    <w:rsid w:val="0046373F"/>
    <w:rsid w:val="004918E1"/>
    <w:rsid w:val="004A5178"/>
    <w:rsid w:val="004C5504"/>
    <w:rsid w:val="004E2D41"/>
    <w:rsid w:val="004E5676"/>
    <w:rsid w:val="004E62BD"/>
    <w:rsid w:val="004E649A"/>
    <w:rsid w:val="004F456C"/>
    <w:rsid w:val="00510F44"/>
    <w:rsid w:val="005215D5"/>
    <w:rsid w:val="00521784"/>
    <w:rsid w:val="00540208"/>
    <w:rsid w:val="00546716"/>
    <w:rsid w:val="00555C44"/>
    <w:rsid w:val="00562721"/>
    <w:rsid w:val="005755D2"/>
    <w:rsid w:val="005A00A9"/>
    <w:rsid w:val="005C335A"/>
    <w:rsid w:val="005F3816"/>
    <w:rsid w:val="005F53CB"/>
    <w:rsid w:val="00602A60"/>
    <w:rsid w:val="0060466B"/>
    <w:rsid w:val="00625B91"/>
    <w:rsid w:val="00631638"/>
    <w:rsid w:val="0063415D"/>
    <w:rsid w:val="00636B9A"/>
    <w:rsid w:val="00645496"/>
    <w:rsid w:val="00645C4E"/>
    <w:rsid w:val="00650A48"/>
    <w:rsid w:val="00651EE2"/>
    <w:rsid w:val="00653927"/>
    <w:rsid w:val="00663E70"/>
    <w:rsid w:val="0066674B"/>
    <w:rsid w:val="0067063A"/>
    <w:rsid w:val="00672064"/>
    <w:rsid w:val="00676AA4"/>
    <w:rsid w:val="00680E12"/>
    <w:rsid w:val="00682B42"/>
    <w:rsid w:val="006852A2"/>
    <w:rsid w:val="00695DB8"/>
    <w:rsid w:val="00696AF3"/>
    <w:rsid w:val="006A23D9"/>
    <w:rsid w:val="006B78D8"/>
    <w:rsid w:val="006C5154"/>
    <w:rsid w:val="006C645E"/>
    <w:rsid w:val="00717159"/>
    <w:rsid w:val="00720652"/>
    <w:rsid w:val="00725512"/>
    <w:rsid w:val="00727767"/>
    <w:rsid w:val="0074627B"/>
    <w:rsid w:val="00751B32"/>
    <w:rsid w:val="00752774"/>
    <w:rsid w:val="00754B69"/>
    <w:rsid w:val="00767881"/>
    <w:rsid w:val="007706D1"/>
    <w:rsid w:val="0077113C"/>
    <w:rsid w:val="00777A45"/>
    <w:rsid w:val="007B29E6"/>
    <w:rsid w:val="007B32A6"/>
    <w:rsid w:val="007B7382"/>
    <w:rsid w:val="007C2D32"/>
    <w:rsid w:val="007C79A0"/>
    <w:rsid w:val="007C7C51"/>
    <w:rsid w:val="007E4C2F"/>
    <w:rsid w:val="0080314F"/>
    <w:rsid w:val="00805447"/>
    <w:rsid w:val="00827560"/>
    <w:rsid w:val="00833955"/>
    <w:rsid w:val="00833B32"/>
    <w:rsid w:val="008463BA"/>
    <w:rsid w:val="00856EB8"/>
    <w:rsid w:val="008A1981"/>
    <w:rsid w:val="008A201E"/>
    <w:rsid w:val="008B3387"/>
    <w:rsid w:val="008B52A0"/>
    <w:rsid w:val="008B5393"/>
    <w:rsid w:val="008B65C1"/>
    <w:rsid w:val="008C4C53"/>
    <w:rsid w:val="008E234D"/>
    <w:rsid w:val="008E38E8"/>
    <w:rsid w:val="008E7256"/>
    <w:rsid w:val="008F038D"/>
    <w:rsid w:val="00912715"/>
    <w:rsid w:val="0091421E"/>
    <w:rsid w:val="009245C5"/>
    <w:rsid w:val="00947F57"/>
    <w:rsid w:val="0095377B"/>
    <w:rsid w:val="009554C2"/>
    <w:rsid w:val="0095634B"/>
    <w:rsid w:val="00960A75"/>
    <w:rsid w:val="00962268"/>
    <w:rsid w:val="009632C2"/>
    <w:rsid w:val="009666F4"/>
    <w:rsid w:val="00972C7B"/>
    <w:rsid w:val="00976F17"/>
    <w:rsid w:val="009A37E6"/>
    <w:rsid w:val="009A3BF0"/>
    <w:rsid w:val="009B0AAB"/>
    <w:rsid w:val="009D28B0"/>
    <w:rsid w:val="009D6D17"/>
    <w:rsid w:val="009E0576"/>
    <w:rsid w:val="009E1E50"/>
    <w:rsid w:val="009F2337"/>
    <w:rsid w:val="009F2878"/>
    <w:rsid w:val="00A00FDC"/>
    <w:rsid w:val="00A04D04"/>
    <w:rsid w:val="00A06DE4"/>
    <w:rsid w:val="00A22C76"/>
    <w:rsid w:val="00A359C5"/>
    <w:rsid w:val="00A4184E"/>
    <w:rsid w:val="00A4614A"/>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86133"/>
    <w:rsid w:val="00BA38E1"/>
    <w:rsid w:val="00BB151F"/>
    <w:rsid w:val="00BC4652"/>
    <w:rsid w:val="00BE2880"/>
    <w:rsid w:val="00BE7AD6"/>
    <w:rsid w:val="00BF1C4B"/>
    <w:rsid w:val="00C26A48"/>
    <w:rsid w:val="00C43461"/>
    <w:rsid w:val="00C56504"/>
    <w:rsid w:val="00C803DC"/>
    <w:rsid w:val="00C80C60"/>
    <w:rsid w:val="00C829EF"/>
    <w:rsid w:val="00C86D58"/>
    <w:rsid w:val="00C93ACF"/>
    <w:rsid w:val="00CC2967"/>
    <w:rsid w:val="00CD02FE"/>
    <w:rsid w:val="00CE242F"/>
    <w:rsid w:val="00CE52A7"/>
    <w:rsid w:val="00CF05DD"/>
    <w:rsid w:val="00D03EAF"/>
    <w:rsid w:val="00D06863"/>
    <w:rsid w:val="00D13224"/>
    <w:rsid w:val="00D14E5E"/>
    <w:rsid w:val="00D17EEA"/>
    <w:rsid w:val="00D26BAE"/>
    <w:rsid w:val="00D451CD"/>
    <w:rsid w:val="00D60B51"/>
    <w:rsid w:val="00D80E26"/>
    <w:rsid w:val="00D8162A"/>
    <w:rsid w:val="00D92CAB"/>
    <w:rsid w:val="00D95217"/>
    <w:rsid w:val="00DB253D"/>
    <w:rsid w:val="00DB6EBA"/>
    <w:rsid w:val="00DB7284"/>
    <w:rsid w:val="00DC05BC"/>
    <w:rsid w:val="00DC12E4"/>
    <w:rsid w:val="00DC465A"/>
    <w:rsid w:val="00DD12BC"/>
    <w:rsid w:val="00E15D33"/>
    <w:rsid w:val="00E161E8"/>
    <w:rsid w:val="00E45AD3"/>
    <w:rsid w:val="00E53A7F"/>
    <w:rsid w:val="00E857B2"/>
    <w:rsid w:val="00E85F6C"/>
    <w:rsid w:val="00E87FC5"/>
    <w:rsid w:val="00EB5B40"/>
    <w:rsid w:val="00EC4D6D"/>
    <w:rsid w:val="00ED20AE"/>
    <w:rsid w:val="00EE46F5"/>
    <w:rsid w:val="00EE7135"/>
    <w:rsid w:val="00F15C5E"/>
    <w:rsid w:val="00F36143"/>
    <w:rsid w:val="00F4358D"/>
    <w:rsid w:val="00F565D7"/>
    <w:rsid w:val="00F57A21"/>
    <w:rsid w:val="00F63C36"/>
    <w:rsid w:val="00F65AFA"/>
    <w:rsid w:val="00F76F19"/>
    <w:rsid w:val="00F816C0"/>
    <w:rsid w:val="00F84F48"/>
    <w:rsid w:val="00F92EDA"/>
    <w:rsid w:val="00FA32EA"/>
    <w:rsid w:val="00FA7E19"/>
    <w:rsid w:val="00FC182B"/>
    <w:rsid w:val="00FC6BFF"/>
    <w:rsid w:val="00FD2EB6"/>
    <w:rsid w:val="00FD6A9E"/>
    <w:rsid w:val="00FE47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2281A"/>
  <w15:docId w15:val="{7AAC8375-BFE7-4A95-9BFA-D0A53753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paragraph" w:styleId="3">
    <w:name w:val="heading 3"/>
    <w:basedOn w:val="a"/>
    <w:next w:val="a"/>
    <w:link w:val="30"/>
    <w:qFormat/>
    <w:rsid w:val="004A5178"/>
    <w:pPr>
      <w:keepNext/>
      <w:spacing w:after="0" w:line="360" w:lineRule="exact"/>
      <w:jc w:val="center"/>
      <w:outlineLvl w:val="2"/>
    </w:pPr>
    <w:rPr>
      <w:rFonts w:ascii="Times New Roman" w:hAnsi="Times New Roman" w:cs="Times New Roman"/>
      <w:b/>
      <w:bCs/>
      <w:color w:val="0000FF"/>
      <w:sz w:val="19"/>
    </w:rPr>
  </w:style>
  <w:style w:type="paragraph" w:styleId="4">
    <w:name w:val="heading 4"/>
    <w:basedOn w:val="a"/>
    <w:next w:val="a"/>
    <w:link w:val="40"/>
    <w:uiPriority w:val="9"/>
    <w:semiHidden/>
    <w:unhideWhenUsed/>
    <w:qFormat/>
    <w:rsid w:val="00C80C6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1"/>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11"/>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11"/>
    <w:rsid w:val="00767881"/>
    <w:rPr>
      <w:rFonts w:ascii="Cambria" w:eastAsia="Times New Roman" w:hAnsi="Cambria" w:cs="Times New Roman"/>
      <w:sz w:val="24"/>
      <w:szCs w:val="24"/>
      <w:lang w:val="x-none" w:eastAsia="x-none"/>
    </w:rPr>
  </w:style>
  <w:style w:type="paragraph" w:styleId="a6">
    <w:name w:val="List Paragraph"/>
    <w:basedOn w:val="a"/>
    <w:uiPriority w:val="34"/>
    <w:qFormat/>
    <w:rsid w:val="00767881"/>
    <w:pPr>
      <w:ind w:left="708"/>
    </w:pPr>
  </w:style>
  <w:style w:type="paragraph" w:styleId="a7">
    <w:name w:val="header"/>
    <w:basedOn w:val="a"/>
    <w:link w:val="a8"/>
    <w:uiPriority w:val="99"/>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uiPriority w:val="99"/>
    <w:rsid w:val="00767881"/>
    <w:rPr>
      <w:rFonts w:ascii="Calibri" w:eastAsia="Times New Roman" w:hAnsi="Calibri" w:cs="Times New Roman"/>
      <w:sz w:val="20"/>
      <w:szCs w:val="20"/>
      <w:lang w:val="x-none" w:eastAsia="x-none"/>
    </w:rPr>
  </w:style>
  <w:style w:type="paragraph" w:styleId="a9">
    <w:name w:val="footer"/>
    <w:basedOn w:val="a"/>
    <w:link w:val="aa"/>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rsid w:val="00767881"/>
    <w:rPr>
      <w:rFonts w:ascii="Calibri" w:eastAsia="Times New Roman" w:hAnsi="Calibri" w:cs="Times New Roman"/>
      <w:sz w:val="20"/>
      <w:szCs w:val="20"/>
      <w:lang w:val="x-none" w:eastAsia="x-none"/>
    </w:rPr>
  </w:style>
  <w:style w:type="character" w:styleId="ab">
    <w:name w:val="Hyperlink"/>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Заголовок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4">
    <w:name w:val="Style14"/>
    <w:basedOn w:val="a"/>
    <w:rsid w:val="00CD02FE"/>
    <w:pPr>
      <w:widowControl w:val="0"/>
      <w:autoSpaceDE w:val="0"/>
      <w:autoSpaceDN w:val="0"/>
      <w:adjustRightInd w:val="0"/>
      <w:spacing w:after="0" w:line="274" w:lineRule="exact"/>
    </w:pPr>
    <w:rPr>
      <w:rFonts w:ascii="Microsoft Sans Serif" w:hAnsi="Microsoft Sans Serif" w:cs="Times New Roman"/>
      <w:sz w:val="24"/>
      <w:szCs w:val="24"/>
    </w:rPr>
  </w:style>
  <w:style w:type="paragraph" w:customStyle="1" w:styleId="Style15">
    <w:name w:val="Style15"/>
    <w:basedOn w:val="a"/>
    <w:rsid w:val="00CD02FE"/>
    <w:pPr>
      <w:widowControl w:val="0"/>
      <w:autoSpaceDE w:val="0"/>
      <w:autoSpaceDN w:val="0"/>
      <w:adjustRightInd w:val="0"/>
      <w:spacing w:after="0" w:line="278" w:lineRule="exact"/>
      <w:ind w:firstLine="614"/>
      <w:jc w:val="both"/>
    </w:pPr>
    <w:rPr>
      <w:rFonts w:ascii="Microsoft Sans Serif" w:hAnsi="Microsoft Sans Serif" w:cs="Times New Roman"/>
      <w:sz w:val="24"/>
      <w:szCs w:val="24"/>
    </w:rPr>
  </w:style>
  <w:style w:type="character" w:customStyle="1" w:styleId="FontStyle24">
    <w:name w:val="Font Style24"/>
    <w:rsid w:val="00CD02FE"/>
    <w:rPr>
      <w:rFonts w:ascii="Times New Roman" w:hAnsi="Times New Roman" w:cs="Times New Roman"/>
      <w:b/>
      <w:bCs/>
      <w:sz w:val="22"/>
      <w:szCs w:val="22"/>
    </w:rPr>
  </w:style>
  <w:style w:type="character" w:customStyle="1" w:styleId="FontStyle25">
    <w:name w:val="Font Style25"/>
    <w:rsid w:val="00CD02FE"/>
    <w:rPr>
      <w:rFonts w:ascii="Times New Roman" w:hAnsi="Times New Roman" w:cs="Times New Roman"/>
      <w:sz w:val="22"/>
      <w:szCs w:val="22"/>
    </w:rPr>
  </w:style>
  <w:style w:type="paragraph" w:customStyle="1" w:styleId="ConsPlusTitle">
    <w:name w:val="ConsPlusTitle"/>
    <w:rsid w:val="00CD02F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rsid w:val="004A5178"/>
    <w:rPr>
      <w:rFonts w:ascii="Times New Roman" w:eastAsia="Times New Roman" w:hAnsi="Times New Roman" w:cs="Times New Roman"/>
      <w:b/>
      <w:bCs/>
      <w:color w:val="0000FF"/>
      <w:sz w:val="19"/>
      <w:szCs w:val="20"/>
      <w:lang w:eastAsia="ru-RU"/>
    </w:rPr>
  </w:style>
  <w:style w:type="paragraph" w:styleId="24">
    <w:name w:val="Body Text 2"/>
    <w:basedOn w:val="a"/>
    <w:link w:val="25"/>
    <w:semiHidden/>
    <w:rsid w:val="004A5178"/>
    <w:pPr>
      <w:spacing w:after="0" w:line="360" w:lineRule="exact"/>
      <w:jc w:val="center"/>
    </w:pPr>
    <w:rPr>
      <w:rFonts w:ascii="Times New Roman" w:hAnsi="Times New Roman" w:cs="Times New Roman"/>
      <w:b/>
      <w:sz w:val="22"/>
    </w:rPr>
  </w:style>
  <w:style w:type="character" w:customStyle="1" w:styleId="25">
    <w:name w:val="Основной текст 2 Знак"/>
    <w:basedOn w:val="a0"/>
    <w:link w:val="24"/>
    <w:semiHidden/>
    <w:rsid w:val="004A5178"/>
    <w:rPr>
      <w:rFonts w:ascii="Times New Roman" w:eastAsia="Times New Roman" w:hAnsi="Times New Roman" w:cs="Times New Roman"/>
      <w:b/>
      <w:szCs w:val="20"/>
      <w:lang w:eastAsia="ru-RU"/>
    </w:rPr>
  </w:style>
  <w:style w:type="paragraph" w:styleId="31">
    <w:name w:val="Body Text Indent 3"/>
    <w:basedOn w:val="a"/>
    <w:link w:val="32"/>
    <w:unhideWhenUsed/>
    <w:rsid w:val="004A5178"/>
    <w:pPr>
      <w:spacing w:after="120"/>
      <w:ind w:left="283"/>
    </w:pPr>
    <w:rPr>
      <w:rFonts w:eastAsia="Calibri" w:cs="Times New Roman"/>
      <w:sz w:val="16"/>
      <w:szCs w:val="16"/>
      <w:lang w:eastAsia="en-US"/>
    </w:rPr>
  </w:style>
  <w:style w:type="character" w:customStyle="1" w:styleId="32">
    <w:name w:val="Основной текст с отступом 3 Знак"/>
    <w:basedOn w:val="a0"/>
    <w:link w:val="31"/>
    <w:rsid w:val="004A5178"/>
    <w:rPr>
      <w:rFonts w:ascii="Calibri" w:eastAsia="Calibri" w:hAnsi="Calibri" w:cs="Times New Roman"/>
      <w:sz w:val="16"/>
      <w:szCs w:val="16"/>
    </w:rPr>
  </w:style>
  <w:style w:type="paragraph" w:customStyle="1" w:styleId="formattext">
    <w:name w:val="formattext"/>
    <w:basedOn w:val="a"/>
    <w:rsid w:val="004A5178"/>
    <w:pPr>
      <w:spacing w:before="100" w:beforeAutospacing="1" w:after="100" w:afterAutospacing="1" w:line="240" w:lineRule="auto"/>
    </w:pPr>
    <w:rPr>
      <w:rFonts w:ascii="Times New Roman" w:hAnsi="Times New Roman" w:cs="Times New Roman"/>
      <w:sz w:val="24"/>
      <w:szCs w:val="24"/>
    </w:rPr>
  </w:style>
  <w:style w:type="character" w:customStyle="1" w:styleId="ConsPlusNormal0">
    <w:name w:val="ConsPlusNormal Знак"/>
    <w:link w:val="ConsPlusNormal"/>
    <w:locked/>
    <w:rsid w:val="004A5178"/>
    <w:rPr>
      <w:rFonts w:ascii="Arial" w:eastAsia="Times New Roman" w:hAnsi="Arial" w:cs="Arial"/>
      <w:sz w:val="20"/>
      <w:szCs w:val="20"/>
      <w:lang w:eastAsia="ru-RU"/>
    </w:rPr>
  </w:style>
  <w:style w:type="character" w:styleId="af7">
    <w:name w:val="annotation reference"/>
    <w:uiPriority w:val="99"/>
    <w:unhideWhenUsed/>
    <w:rsid w:val="004A5178"/>
    <w:rPr>
      <w:sz w:val="16"/>
      <w:szCs w:val="16"/>
    </w:rPr>
  </w:style>
  <w:style w:type="paragraph" w:styleId="af8">
    <w:name w:val="annotation text"/>
    <w:basedOn w:val="a"/>
    <w:link w:val="af9"/>
    <w:uiPriority w:val="99"/>
    <w:unhideWhenUsed/>
    <w:rsid w:val="004A5178"/>
    <w:pPr>
      <w:spacing w:line="240" w:lineRule="auto"/>
    </w:pPr>
    <w:rPr>
      <w:rFonts w:ascii="Times New Roman" w:eastAsia="Calibri" w:hAnsi="Times New Roman" w:cs="Times New Roman"/>
      <w:lang w:eastAsia="en-US"/>
    </w:rPr>
  </w:style>
  <w:style w:type="character" w:customStyle="1" w:styleId="af9">
    <w:name w:val="Текст примечания Знак"/>
    <w:basedOn w:val="a0"/>
    <w:link w:val="af8"/>
    <w:uiPriority w:val="99"/>
    <w:rsid w:val="004A5178"/>
    <w:rPr>
      <w:rFonts w:ascii="Times New Roman" w:eastAsia="Calibri" w:hAnsi="Times New Roman" w:cs="Times New Roman"/>
      <w:sz w:val="20"/>
      <w:szCs w:val="20"/>
    </w:rPr>
  </w:style>
  <w:style w:type="paragraph" w:styleId="afa">
    <w:name w:val="annotation subject"/>
    <w:basedOn w:val="af8"/>
    <w:next w:val="af8"/>
    <w:link w:val="afb"/>
    <w:uiPriority w:val="99"/>
    <w:unhideWhenUsed/>
    <w:rsid w:val="004A5178"/>
    <w:rPr>
      <w:b/>
      <w:bCs/>
    </w:rPr>
  </w:style>
  <w:style w:type="character" w:customStyle="1" w:styleId="afb">
    <w:name w:val="Тема примечания Знак"/>
    <w:basedOn w:val="af9"/>
    <w:link w:val="afa"/>
    <w:uiPriority w:val="99"/>
    <w:rsid w:val="004A5178"/>
    <w:rPr>
      <w:rFonts w:ascii="Times New Roman" w:eastAsia="Calibri" w:hAnsi="Times New Roman" w:cs="Times New Roman"/>
      <w:b/>
      <w:bCs/>
      <w:sz w:val="20"/>
      <w:szCs w:val="20"/>
    </w:rPr>
  </w:style>
  <w:style w:type="paragraph" w:styleId="afc">
    <w:name w:val="footnote text"/>
    <w:basedOn w:val="a"/>
    <w:link w:val="afd"/>
    <w:semiHidden/>
    <w:rsid w:val="004A5178"/>
    <w:pPr>
      <w:spacing w:after="0" w:line="240" w:lineRule="auto"/>
    </w:pPr>
    <w:rPr>
      <w:rFonts w:ascii="Times New Roman" w:hAnsi="Times New Roman" w:cs="Times New Roman"/>
    </w:rPr>
  </w:style>
  <w:style w:type="character" w:customStyle="1" w:styleId="afd">
    <w:name w:val="Текст сноски Знак"/>
    <w:basedOn w:val="a0"/>
    <w:link w:val="afc"/>
    <w:semiHidden/>
    <w:rsid w:val="004A5178"/>
    <w:rPr>
      <w:rFonts w:ascii="Times New Roman" w:eastAsia="Times New Roman" w:hAnsi="Times New Roman" w:cs="Times New Roman"/>
      <w:sz w:val="20"/>
      <w:szCs w:val="20"/>
      <w:lang w:eastAsia="ru-RU"/>
    </w:rPr>
  </w:style>
  <w:style w:type="character" w:styleId="afe">
    <w:name w:val="footnote reference"/>
    <w:semiHidden/>
    <w:rsid w:val="004A5178"/>
    <w:rPr>
      <w:vertAlign w:val="superscript"/>
    </w:rPr>
  </w:style>
  <w:style w:type="paragraph" w:styleId="HTML">
    <w:name w:val="HTML Preformatted"/>
    <w:basedOn w:val="a"/>
    <w:link w:val="HTML0"/>
    <w:uiPriority w:val="99"/>
    <w:unhideWhenUsed/>
    <w:rsid w:val="004A5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0">
    <w:name w:val="Стандартный HTML Знак"/>
    <w:basedOn w:val="a0"/>
    <w:link w:val="HTML"/>
    <w:uiPriority w:val="99"/>
    <w:rsid w:val="004A5178"/>
    <w:rPr>
      <w:rFonts w:ascii="Courier New" w:eastAsia="Times New Roman" w:hAnsi="Courier New" w:cs="Courier New"/>
      <w:sz w:val="20"/>
      <w:szCs w:val="20"/>
      <w:lang w:eastAsia="ru-RU"/>
    </w:rPr>
  </w:style>
  <w:style w:type="character" w:styleId="aff">
    <w:name w:val="page number"/>
    <w:uiPriority w:val="99"/>
    <w:rsid w:val="004A5178"/>
  </w:style>
  <w:style w:type="character" w:styleId="aff0">
    <w:name w:val="FollowedHyperlink"/>
    <w:uiPriority w:val="99"/>
    <w:rsid w:val="004A5178"/>
    <w:rPr>
      <w:color w:val="800080"/>
      <w:u w:val="single"/>
    </w:rPr>
  </w:style>
  <w:style w:type="paragraph" w:customStyle="1" w:styleId="aff1">
    <w:name w:val="Знак Знак Знак Знак"/>
    <w:basedOn w:val="a"/>
    <w:rsid w:val="004A5178"/>
    <w:pPr>
      <w:spacing w:before="100" w:beforeAutospacing="1" w:after="100" w:afterAutospacing="1" w:line="240" w:lineRule="auto"/>
    </w:pPr>
    <w:rPr>
      <w:rFonts w:ascii="Tahoma" w:hAnsi="Tahoma" w:cs="Times New Roman"/>
      <w:lang w:val="en-US" w:eastAsia="en-US"/>
    </w:rPr>
  </w:style>
  <w:style w:type="paragraph" w:customStyle="1" w:styleId="11">
    <w:name w:val="Абзац списка1"/>
    <w:basedOn w:val="a"/>
    <w:rsid w:val="004A5178"/>
    <w:pPr>
      <w:spacing w:after="0" w:line="240" w:lineRule="auto"/>
      <w:ind w:left="720"/>
    </w:pPr>
    <w:rPr>
      <w:rFonts w:ascii="Times New Roman" w:hAnsi="Times New Roman" w:cs="Times New Roman"/>
      <w:sz w:val="24"/>
    </w:rPr>
  </w:style>
  <w:style w:type="character" w:customStyle="1" w:styleId="12">
    <w:name w:val="Тема примечания Знак1"/>
    <w:uiPriority w:val="99"/>
    <w:locked/>
    <w:rsid w:val="004A5178"/>
    <w:rPr>
      <w:rFonts w:cs="Times New Roman"/>
      <w:b/>
      <w:bCs/>
      <w:sz w:val="24"/>
      <w:szCs w:val="24"/>
    </w:rPr>
  </w:style>
  <w:style w:type="paragraph" w:customStyle="1" w:styleId="aff2">
    <w:name w:val="÷¬__ ÷¬__ ÷¬__ ÷¬__"/>
    <w:basedOn w:val="a"/>
    <w:rsid w:val="004A5178"/>
    <w:pPr>
      <w:spacing w:before="100" w:beforeAutospacing="1" w:after="100" w:afterAutospacing="1" w:line="240" w:lineRule="auto"/>
    </w:pPr>
    <w:rPr>
      <w:rFonts w:ascii="Tahoma" w:hAnsi="Tahoma" w:cs="Times New Roman"/>
      <w:lang w:val="en-US" w:eastAsia="en-US"/>
    </w:rPr>
  </w:style>
  <w:style w:type="paragraph" w:styleId="26">
    <w:name w:val="Body Text Indent 2"/>
    <w:basedOn w:val="a"/>
    <w:link w:val="28"/>
    <w:rsid w:val="004A5178"/>
    <w:pPr>
      <w:spacing w:after="120" w:line="480" w:lineRule="auto"/>
      <w:ind w:left="283"/>
    </w:pPr>
    <w:rPr>
      <w:rFonts w:ascii="Times New Roman" w:hAnsi="Times New Roman" w:cs="Times New Roman"/>
      <w:sz w:val="24"/>
      <w:szCs w:val="24"/>
    </w:rPr>
  </w:style>
  <w:style w:type="character" w:customStyle="1" w:styleId="28">
    <w:name w:val="Основной текст с отступом 2 Знак"/>
    <w:basedOn w:val="a0"/>
    <w:link w:val="26"/>
    <w:rsid w:val="004A5178"/>
    <w:rPr>
      <w:rFonts w:ascii="Times New Roman" w:eastAsia="Times New Roman" w:hAnsi="Times New Roman" w:cs="Times New Roman"/>
      <w:sz w:val="24"/>
      <w:szCs w:val="24"/>
      <w:lang w:eastAsia="ru-RU"/>
    </w:rPr>
  </w:style>
  <w:style w:type="paragraph" w:customStyle="1" w:styleId="ConsPlusCell">
    <w:name w:val="ConsPlusCell"/>
    <w:uiPriority w:val="99"/>
    <w:rsid w:val="004A5178"/>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endnote text"/>
    <w:basedOn w:val="a"/>
    <w:link w:val="aff4"/>
    <w:rsid w:val="004A5178"/>
    <w:pPr>
      <w:spacing w:after="0" w:line="240" w:lineRule="auto"/>
    </w:pPr>
    <w:rPr>
      <w:rFonts w:ascii="Times New Roman" w:hAnsi="Times New Roman" w:cs="Times New Roman"/>
    </w:rPr>
  </w:style>
  <w:style w:type="character" w:customStyle="1" w:styleId="aff4">
    <w:name w:val="Текст концевой сноски Знак"/>
    <w:basedOn w:val="a0"/>
    <w:link w:val="aff3"/>
    <w:rsid w:val="004A5178"/>
    <w:rPr>
      <w:rFonts w:ascii="Times New Roman" w:eastAsia="Times New Roman" w:hAnsi="Times New Roman" w:cs="Times New Roman"/>
      <w:sz w:val="20"/>
      <w:szCs w:val="20"/>
      <w:lang w:eastAsia="ru-RU"/>
    </w:rPr>
  </w:style>
  <w:style w:type="character" w:styleId="aff5">
    <w:name w:val="endnote reference"/>
    <w:rsid w:val="004A5178"/>
    <w:rPr>
      <w:vertAlign w:val="superscript"/>
    </w:rPr>
  </w:style>
  <w:style w:type="paragraph" w:customStyle="1" w:styleId="Style29">
    <w:name w:val="Style29"/>
    <w:basedOn w:val="a"/>
    <w:rsid w:val="004A5178"/>
    <w:pPr>
      <w:widowControl w:val="0"/>
      <w:suppressAutoHyphens/>
      <w:autoSpaceDE w:val="0"/>
      <w:spacing w:after="0" w:line="240" w:lineRule="auto"/>
    </w:pPr>
    <w:rPr>
      <w:rFonts w:ascii="Times New Roman" w:hAnsi="Times New Roman" w:cs="Times New Roman"/>
      <w:lang w:eastAsia="ar-SA"/>
    </w:rPr>
  </w:style>
  <w:style w:type="character" w:customStyle="1" w:styleId="frgu-content-accordeon">
    <w:name w:val="frgu-content-accordeon"/>
    <w:rsid w:val="004A5178"/>
  </w:style>
  <w:style w:type="paragraph" w:customStyle="1" w:styleId="8">
    <w:name w:val="Стиль8"/>
    <w:basedOn w:val="a"/>
    <w:rsid w:val="004A5178"/>
    <w:pPr>
      <w:spacing w:after="0" w:line="240" w:lineRule="auto"/>
    </w:pPr>
    <w:rPr>
      <w:rFonts w:ascii="Times New Roman" w:eastAsia="Calibri" w:hAnsi="Times New Roman" w:cs="Times New Roman"/>
      <w:noProof/>
      <w:sz w:val="28"/>
      <w:szCs w:val="28"/>
    </w:rPr>
  </w:style>
  <w:style w:type="numbering" w:customStyle="1" w:styleId="13">
    <w:name w:val="Нет списка1"/>
    <w:next w:val="a2"/>
    <w:uiPriority w:val="99"/>
    <w:semiHidden/>
    <w:unhideWhenUsed/>
    <w:rsid w:val="004A5178"/>
  </w:style>
  <w:style w:type="table" w:customStyle="1" w:styleId="14">
    <w:name w:val="Сетка таблицы1"/>
    <w:basedOn w:val="a1"/>
    <w:next w:val="af6"/>
    <w:uiPriority w:val="59"/>
    <w:rsid w:val="004A5178"/>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
    <w:name w:val="p6"/>
    <w:basedOn w:val="a"/>
    <w:uiPriority w:val="99"/>
    <w:rsid w:val="00672064"/>
    <w:pPr>
      <w:spacing w:before="100" w:beforeAutospacing="1" w:after="100" w:afterAutospacing="1" w:line="240" w:lineRule="auto"/>
    </w:pPr>
    <w:rPr>
      <w:rFonts w:ascii="Times New Roman" w:hAnsi="Times New Roman" w:cs="Times New Roman"/>
      <w:sz w:val="24"/>
      <w:szCs w:val="24"/>
    </w:rPr>
  </w:style>
  <w:style w:type="character" w:customStyle="1" w:styleId="40">
    <w:name w:val="Заголовок 4 Знак"/>
    <w:basedOn w:val="a0"/>
    <w:link w:val="4"/>
    <w:uiPriority w:val="9"/>
    <w:semiHidden/>
    <w:rsid w:val="00C80C60"/>
    <w:rPr>
      <w:rFonts w:asciiTheme="majorHAnsi" w:eastAsiaTheme="majorEastAsia" w:hAnsiTheme="majorHAnsi" w:cstheme="majorBidi"/>
      <w:i/>
      <w:iCs/>
      <w:color w:val="365F91" w:themeColor="accent1" w:themeShade="BF"/>
      <w:sz w:val="20"/>
      <w:szCs w:val="20"/>
      <w:lang w:eastAsia="ru-RU"/>
    </w:rPr>
  </w:style>
  <w:style w:type="paragraph" w:styleId="33">
    <w:name w:val="Body Text 3"/>
    <w:basedOn w:val="a"/>
    <w:link w:val="34"/>
    <w:uiPriority w:val="99"/>
    <w:semiHidden/>
    <w:unhideWhenUsed/>
    <w:rsid w:val="00C80C60"/>
    <w:pPr>
      <w:spacing w:after="120"/>
    </w:pPr>
    <w:rPr>
      <w:sz w:val="16"/>
      <w:szCs w:val="16"/>
    </w:rPr>
  </w:style>
  <w:style w:type="character" w:customStyle="1" w:styleId="34">
    <w:name w:val="Основной текст 3 Знак"/>
    <w:basedOn w:val="a0"/>
    <w:link w:val="33"/>
    <w:uiPriority w:val="99"/>
    <w:semiHidden/>
    <w:rsid w:val="00C80C60"/>
    <w:rPr>
      <w:rFonts w:ascii="Calibri" w:eastAsia="Times New Roman" w:hAnsi="Calibri" w:cs="Calibri"/>
      <w:sz w:val="16"/>
      <w:szCs w:val="16"/>
      <w:lang w:eastAsia="ru-RU"/>
    </w:rPr>
  </w:style>
  <w:style w:type="character" w:customStyle="1" w:styleId="29">
    <w:name w:val="Основной текст (2) + Полужирный"/>
    <w:basedOn w:val="21"/>
    <w:rsid w:val="00C80C6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 w:id="1130438040">
      <w:bodyDiv w:val="1"/>
      <w:marLeft w:val="0"/>
      <w:marRight w:val="0"/>
      <w:marTop w:val="0"/>
      <w:marBottom w:val="0"/>
      <w:divBdr>
        <w:top w:val="none" w:sz="0" w:space="0" w:color="auto"/>
        <w:left w:val="none" w:sz="0" w:space="0" w:color="auto"/>
        <w:bottom w:val="none" w:sz="0" w:space="0" w:color="auto"/>
        <w:right w:val="none" w:sz="0" w:space="0" w:color="auto"/>
      </w:divBdr>
    </w:div>
    <w:div w:id="187892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1072;dm_badr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0DAA2-6262-4685-8E6D-E5452B6E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1239</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2</cp:revision>
  <cp:lastPrinted>2022-05-11T09:22:00Z</cp:lastPrinted>
  <dcterms:created xsi:type="dcterms:W3CDTF">2022-05-18T04:24:00Z</dcterms:created>
  <dcterms:modified xsi:type="dcterms:W3CDTF">2022-05-18T04:24:00Z</dcterms:modified>
</cp:coreProperties>
</file>